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296" w14:textId="77777777" w:rsidR="00BE0466" w:rsidRPr="00BE0466" w:rsidRDefault="00BE0466" w:rsidP="00BE0466">
      <w:pPr>
        <w:pStyle w:val="ParagraphStyle"/>
        <w:jc w:val="center"/>
        <w:rPr>
          <w:rFonts w:asciiTheme="minorHAnsi" w:hAnsiTheme="minorHAnsi" w:cstheme="minorHAnsi"/>
          <w:b/>
          <w:bCs/>
          <w:color w:val="000000" w:themeColor="text1"/>
          <w:sz w:val="20"/>
          <w:szCs w:val="20"/>
        </w:rPr>
      </w:pPr>
      <w:bookmarkStart w:id="0" w:name="_Hlk91753234"/>
      <w:r w:rsidRPr="00BE0466">
        <w:rPr>
          <w:rFonts w:asciiTheme="minorHAnsi" w:hAnsiTheme="minorHAnsi" w:cstheme="minorHAnsi"/>
          <w:b/>
          <w:bCs/>
          <w:color w:val="000000" w:themeColor="text1"/>
          <w:sz w:val="20"/>
          <w:szCs w:val="20"/>
        </w:rPr>
        <w:t>EDITAL DE LICITAÇÃO</w:t>
      </w:r>
    </w:p>
    <w:p w14:paraId="36B61DCD" w14:textId="6EE1F467" w:rsidR="00BE0466" w:rsidRPr="00BE0466" w:rsidRDefault="00BE0466" w:rsidP="00BE0466">
      <w:pPr>
        <w:pStyle w:val="ParagraphStyle"/>
        <w:jc w:val="center"/>
        <w:rPr>
          <w:rFonts w:asciiTheme="minorHAnsi" w:hAnsiTheme="minorHAnsi" w:cstheme="minorHAnsi"/>
          <w:b/>
          <w:bCs/>
          <w:color w:val="000000" w:themeColor="text1"/>
          <w:sz w:val="20"/>
          <w:szCs w:val="20"/>
        </w:rPr>
      </w:pPr>
      <w:r w:rsidRPr="00BE0466">
        <w:rPr>
          <w:rFonts w:asciiTheme="minorHAnsi" w:hAnsiTheme="minorHAnsi" w:cstheme="minorHAnsi"/>
          <w:b/>
          <w:bCs/>
          <w:color w:val="000000" w:themeColor="text1"/>
          <w:sz w:val="20"/>
          <w:szCs w:val="20"/>
        </w:rPr>
        <w:t xml:space="preserve">Processo dispensa, NA FORMA ELETRÔNICA: Nº </w:t>
      </w:r>
      <w:r w:rsidR="00245F55">
        <w:rPr>
          <w:rFonts w:asciiTheme="minorHAnsi" w:hAnsiTheme="minorHAnsi" w:cstheme="minorHAnsi"/>
          <w:b/>
          <w:bCs/>
          <w:color w:val="000000" w:themeColor="text1"/>
          <w:sz w:val="20"/>
          <w:szCs w:val="20"/>
        </w:rPr>
        <w:t>11</w:t>
      </w:r>
      <w:r w:rsidRPr="00BE0466">
        <w:rPr>
          <w:rFonts w:asciiTheme="minorHAnsi" w:hAnsiTheme="minorHAnsi" w:cstheme="minorHAnsi"/>
          <w:b/>
          <w:bCs/>
          <w:color w:val="000000" w:themeColor="text1"/>
          <w:sz w:val="20"/>
          <w:szCs w:val="20"/>
        </w:rPr>
        <w:t>/2024-</w:t>
      </w:r>
      <w:r w:rsidR="008F3119">
        <w:rPr>
          <w:rFonts w:asciiTheme="minorHAnsi" w:hAnsiTheme="minorHAnsi" w:cstheme="minorHAnsi"/>
          <w:b/>
          <w:bCs/>
          <w:color w:val="000000" w:themeColor="text1"/>
          <w:sz w:val="20"/>
          <w:szCs w:val="20"/>
        </w:rPr>
        <w:t>C</w:t>
      </w:r>
      <w:r w:rsidRPr="00BE0466">
        <w:rPr>
          <w:rFonts w:asciiTheme="minorHAnsi" w:hAnsiTheme="minorHAnsi" w:cstheme="minorHAnsi"/>
          <w:b/>
          <w:bCs/>
          <w:color w:val="000000" w:themeColor="text1"/>
          <w:sz w:val="20"/>
          <w:szCs w:val="20"/>
        </w:rPr>
        <w:t>MI</w:t>
      </w:r>
    </w:p>
    <w:p w14:paraId="03A21E3D" w14:textId="28A4AEB4" w:rsidR="00BE0466" w:rsidRPr="00BE0466" w:rsidRDefault="00BE0466" w:rsidP="00BE0466">
      <w:pPr>
        <w:pStyle w:val="ParagraphStyle"/>
        <w:jc w:val="center"/>
        <w:rPr>
          <w:rFonts w:asciiTheme="minorHAnsi" w:hAnsiTheme="minorHAnsi" w:cstheme="minorHAnsi"/>
          <w:color w:val="000000" w:themeColor="text1"/>
          <w:sz w:val="20"/>
          <w:szCs w:val="20"/>
          <w:u w:val="single"/>
        </w:rPr>
      </w:pPr>
      <w:r w:rsidRPr="00BE0466">
        <w:rPr>
          <w:rFonts w:asciiTheme="minorHAnsi" w:hAnsiTheme="minorHAnsi" w:cstheme="minorHAnsi"/>
          <w:color w:val="000000" w:themeColor="text1"/>
          <w:sz w:val="20"/>
          <w:szCs w:val="20"/>
          <w:u w:val="single"/>
        </w:rPr>
        <w:t xml:space="preserve">Processo Administrativo nº </w:t>
      </w:r>
      <w:r w:rsidR="003B1093">
        <w:rPr>
          <w:rFonts w:asciiTheme="minorHAnsi" w:hAnsiTheme="minorHAnsi" w:cstheme="minorHAnsi"/>
          <w:color w:val="000000" w:themeColor="text1"/>
          <w:sz w:val="20"/>
          <w:szCs w:val="20"/>
          <w:u w:val="single"/>
        </w:rPr>
        <w:t>22</w:t>
      </w:r>
      <w:r w:rsidRPr="00BE0466">
        <w:rPr>
          <w:rFonts w:asciiTheme="minorHAnsi" w:hAnsiTheme="minorHAnsi" w:cstheme="minorHAnsi"/>
          <w:color w:val="000000" w:themeColor="text1"/>
          <w:sz w:val="20"/>
          <w:szCs w:val="20"/>
          <w:u w:val="single"/>
        </w:rPr>
        <w:t>/2024</w:t>
      </w:r>
    </w:p>
    <w:p w14:paraId="7D6EB8B0" w14:textId="77777777" w:rsidR="00BE0466" w:rsidRPr="00BE0466" w:rsidRDefault="00BE0466" w:rsidP="00BE0466">
      <w:pPr>
        <w:pStyle w:val="ParagraphStyle"/>
        <w:spacing w:after="165" w:line="252" w:lineRule="auto"/>
        <w:jc w:val="both"/>
        <w:rPr>
          <w:rFonts w:asciiTheme="minorHAnsi" w:hAnsiTheme="minorHAnsi" w:cstheme="minorHAnsi"/>
          <w:color w:val="000000" w:themeColor="text1"/>
          <w:sz w:val="20"/>
          <w:szCs w:val="20"/>
        </w:rPr>
      </w:pPr>
    </w:p>
    <w:p w14:paraId="1BB0306D" w14:textId="25A94B7D" w:rsidR="00BE0466" w:rsidRPr="00BE0466" w:rsidRDefault="00BE0466" w:rsidP="00BE0466">
      <w:pPr>
        <w:jc w:val="both"/>
        <w:rPr>
          <w:rFonts w:cstheme="minorHAnsi"/>
          <w:color w:val="000000" w:themeColor="text1"/>
          <w:sz w:val="20"/>
          <w:szCs w:val="20"/>
        </w:rPr>
      </w:pPr>
      <w:r w:rsidRPr="00BE0466">
        <w:rPr>
          <w:rFonts w:cstheme="minorHAnsi"/>
          <w:b/>
          <w:bCs/>
          <w:color w:val="000000" w:themeColor="text1"/>
          <w:sz w:val="20"/>
          <w:szCs w:val="20"/>
        </w:rPr>
        <w:t xml:space="preserve">O CÂMARA MUNICIPAL DE IBAITI, ESTADO DO PARANÁ, </w:t>
      </w:r>
      <w:r w:rsidRPr="00BE0466">
        <w:rPr>
          <w:rFonts w:cstheme="minorHAnsi"/>
          <w:color w:val="000000" w:themeColor="text1"/>
          <w:sz w:val="20"/>
          <w:szCs w:val="20"/>
        </w:rPr>
        <w:t xml:space="preserve">Pessoa Jurídica de Direito Público Interno, inscrita no CNPJ/MF sob nº 77.774.677/0001-01, com sede à Rua </w:t>
      </w:r>
      <w:r w:rsidRPr="00BE0466">
        <w:rPr>
          <w:rFonts w:cstheme="minorHAnsi"/>
          <w:sz w:val="20"/>
          <w:szCs w:val="20"/>
        </w:rPr>
        <w:t xml:space="preserve">José de Moura Bueno, nº  25, </w:t>
      </w:r>
      <w:r w:rsidRPr="00BE0466">
        <w:rPr>
          <w:rFonts w:cstheme="minorHAnsi"/>
          <w:color w:val="000000" w:themeColor="text1"/>
          <w:sz w:val="20"/>
          <w:szCs w:val="20"/>
        </w:rPr>
        <w:t xml:space="preserve">Praça dos Três Poderes, nº 25, centro, mediante se Agente de Contratação, designado pela Portaria nº 001 de 03 de janeiro de 2024, torna público para conhecimento dos interessados que realizará </w:t>
      </w:r>
      <w:r w:rsidRPr="00BE0466">
        <w:rPr>
          <w:rFonts w:cstheme="minorHAnsi"/>
          <w:b/>
          <w:bCs/>
          <w:color w:val="000000" w:themeColor="text1"/>
          <w:sz w:val="20"/>
          <w:szCs w:val="20"/>
        </w:rPr>
        <w:t>às 09:00 (nove horas)</w:t>
      </w:r>
      <w:r w:rsidRPr="00BE0466">
        <w:rPr>
          <w:rFonts w:cstheme="minorHAnsi"/>
          <w:color w:val="000000" w:themeColor="text1"/>
          <w:sz w:val="20"/>
          <w:szCs w:val="20"/>
        </w:rPr>
        <w:t xml:space="preserve"> do dia  </w:t>
      </w:r>
      <w:r w:rsidR="00245F55">
        <w:rPr>
          <w:rFonts w:cstheme="minorHAnsi"/>
          <w:b/>
          <w:bCs/>
          <w:color w:val="000000" w:themeColor="text1"/>
          <w:sz w:val="20"/>
          <w:szCs w:val="20"/>
        </w:rPr>
        <w:t>2</w:t>
      </w:r>
      <w:r w:rsidR="00085135">
        <w:rPr>
          <w:rFonts w:cstheme="minorHAnsi"/>
          <w:b/>
          <w:bCs/>
          <w:color w:val="000000" w:themeColor="text1"/>
          <w:sz w:val="20"/>
          <w:szCs w:val="20"/>
        </w:rPr>
        <w:t>5</w:t>
      </w:r>
      <w:r w:rsidR="008F3119">
        <w:rPr>
          <w:rFonts w:cstheme="minorHAnsi"/>
          <w:b/>
          <w:bCs/>
          <w:color w:val="000000" w:themeColor="text1"/>
          <w:sz w:val="20"/>
          <w:szCs w:val="20"/>
        </w:rPr>
        <w:t>/0</w:t>
      </w:r>
      <w:r w:rsidR="00245F55">
        <w:rPr>
          <w:rFonts w:cstheme="minorHAnsi"/>
          <w:b/>
          <w:bCs/>
          <w:color w:val="000000" w:themeColor="text1"/>
          <w:sz w:val="20"/>
          <w:szCs w:val="20"/>
        </w:rPr>
        <w:t>7</w:t>
      </w:r>
      <w:r w:rsidRPr="00BE0466">
        <w:rPr>
          <w:rFonts w:cstheme="minorHAnsi"/>
          <w:b/>
          <w:bCs/>
          <w:color w:val="000000" w:themeColor="text1"/>
          <w:sz w:val="20"/>
          <w:szCs w:val="20"/>
        </w:rPr>
        <w:t>/2024 (</w:t>
      </w:r>
      <w:r w:rsidR="00245F55">
        <w:rPr>
          <w:rFonts w:cstheme="minorHAnsi"/>
          <w:b/>
          <w:bCs/>
          <w:color w:val="000000" w:themeColor="text1"/>
          <w:sz w:val="20"/>
          <w:szCs w:val="20"/>
        </w:rPr>
        <w:t xml:space="preserve">vinte e </w:t>
      </w:r>
      <w:r w:rsidR="00085135">
        <w:rPr>
          <w:rFonts w:cstheme="minorHAnsi"/>
          <w:b/>
          <w:bCs/>
          <w:color w:val="000000" w:themeColor="text1"/>
          <w:sz w:val="20"/>
          <w:szCs w:val="20"/>
        </w:rPr>
        <w:t>cinco</w:t>
      </w:r>
      <w:r w:rsidR="008F3119">
        <w:rPr>
          <w:rFonts w:cstheme="minorHAnsi"/>
          <w:b/>
          <w:bCs/>
          <w:color w:val="000000" w:themeColor="text1"/>
          <w:sz w:val="20"/>
          <w:szCs w:val="20"/>
        </w:rPr>
        <w:t xml:space="preserve"> de ju</w:t>
      </w:r>
      <w:r w:rsidR="00245F55">
        <w:rPr>
          <w:rFonts w:cstheme="minorHAnsi"/>
          <w:b/>
          <w:bCs/>
          <w:color w:val="000000" w:themeColor="text1"/>
          <w:sz w:val="20"/>
          <w:szCs w:val="20"/>
        </w:rPr>
        <w:t>l</w:t>
      </w:r>
      <w:r w:rsidR="008F3119">
        <w:rPr>
          <w:rFonts w:cstheme="minorHAnsi"/>
          <w:b/>
          <w:bCs/>
          <w:color w:val="000000" w:themeColor="text1"/>
          <w:sz w:val="20"/>
          <w:szCs w:val="20"/>
        </w:rPr>
        <w:t>ho</w:t>
      </w:r>
      <w:r w:rsidRPr="00BE0466">
        <w:rPr>
          <w:rFonts w:cstheme="minorHAnsi"/>
          <w:b/>
          <w:bCs/>
          <w:color w:val="000000" w:themeColor="text1"/>
          <w:sz w:val="20"/>
          <w:szCs w:val="20"/>
        </w:rPr>
        <w:t xml:space="preserve"> de 2024) </w:t>
      </w:r>
      <w:r w:rsidRPr="00BE0466">
        <w:rPr>
          <w:rFonts w:cstheme="minorHAnsi"/>
          <w:color w:val="000000" w:themeColor="text1"/>
          <w:sz w:val="20"/>
          <w:szCs w:val="20"/>
        </w:rPr>
        <w:t xml:space="preserve">licitação na modalidade </w:t>
      </w:r>
      <w:r w:rsidRPr="00BE0466">
        <w:rPr>
          <w:rFonts w:cstheme="minorHAnsi"/>
          <w:b/>
          <w:bCs/>
          <w:color w:val="000000" w:themeColor="text1"/>
          <w:sz w:val="20"/>
          <w:szCs w:val="20"/>
        </w:rPr>
        <w:t>DISPENSA DE LICITAÇÃO, NA FORMA ELETRÔNICA</w:t>
      </w:r>
      <w:r w:rsidRPr="00BE0466">
        <w:rPr>
          <w:rFonts w:cstheme="minorHAnsi"/>
          <w:color w:val="000000" w:themeColor="text1"/>
          <w:sz w:val="20"/>
          <w:szCs w:val="20"/>
        </w:rPr>
        <w:t xml:space="preserve">, do tipo </w:t>
      </w:r>
      <w:r w:rsidRPr="00BE0466">
        <w:rPr>
          <w:rFonts w:cstheme="minorHAnsi"/>
          <w:b/>
          <w:bCs/>
          <w:color w:val="000000" w:themeColor="text1"/>
          <w:sz w:val="20"/>
          <w:szCs w:val="20"/>
        </w:rPr>
        <w:t>Menor Preço</w:t>
      </w:r>
      <w:r w:rsidRPr="00BE0466">
        <w:rPr>
          <w:rFonts w:cstheme="minorHAnsi"/>
          <w:color w:val="000000" w:themeColor="text1"/>
          <w:sz w:val="20"/>
          <w:szCs w:val="20"/>
        </w:rPr>
        <w:t xml:space="preserve"> - Compras - </w:t>
      </w:r>
      <w:r w:rsidRPr="00BE0466">
        <w:rPr>
          <w:rFonts w:cstheme="minorHAnsi"/>
          <w:b/>
          <w:bCs/>
          <w:color w:val="000000" w:themeColor="text1"/>
          <w:sz w:val="20"/>
          <w:szCs w:val="20"/>
        </w:rPr>
        <w:t>Por lote</w:t>
      </w:r>
      <w:r w:rsidRPr="00BE0466">
        <w:rPr>
          <w:rFonts w:cstheme="minorHAnsi"/>
          <w:color w:val="000000" w:themeColor="text1"/>
          <w:sz w:val="20"/>
          <w:szCs w:val="20"/>
        </w:rPr>
        <w:t>,</w:t>
      </w:r>
      <w:r>
        <w:rPr>
          <w:rFonts w:cstheme="minorHAnsi"/>
          <w:color w:val="000000" w:themeColor="text1"/>
          <w:sz w:val="20"/>
          <w:szCs w:val="20"/>
        </w:rPr>
        <w:t xml:space="preserve"> </w:t>
      </w:r>
      <w:r w:rsidRPr="00BE0466">
        <w:rPr>
          <w:rFonts w:cstheme="minorHAnsi"/>
          <w:b/>
          <w:bCs/>
          <w:color w:val="000000" w:themeColor="text1"/>
          <w:sz w:val="20"/>
          <w:szCs w:val="20"/>
        </w:rPr>
        <w:t>Com Lotes Exclusivo de Participação e Prioridade Local e Regional Para ME/EPP/MEI</w:t>
      </w:r>
      <w:r>
        <w:rPr>
          <w:rFonts w:cstheme="minorHAnsi"/>
          <w:b/>
          <w:bCs/>
          <w:color w:val="000000" w:themeColor="text1"/>
          <w:sz w:val="20"/>
          <w:szCs w:val="20"/>
        </w:rPr>
        <w:t>,</w:t>
      </w:r>
      <w:r w:rsidRPr="00BE0466">
        <w:rPr>
          <w:rFonts w:cstheme="minorHAnsi"/>
          <w:color w:val="000000" w:themeColor="text1"/>
          <w:sz w:val="20"/>
          <w:szCs w:val="20"/>
        </w:rPr>
        <w:t xml:space="preserve"> com objetivo de promover</w:t>
      </w:r>
      <w:r w:rsidRPr="00BE0466">
        <w:rPr>
          <w:rFonts w:cstheme="minorHAnsi"/>
          <w:b/>
          <w:bCs/>
          <w:color w:val="000000" w:themeColor="text1"/>
          <w:sz w:val="20"/>
          <w:szCs w:val="20"/>
        </w:rPr>
        <w:t xml:space="preserve"> </w:t>
      </w:r>
      <w:r w:rsidR="00245F55" w:rsidRPr="005A7C44">
        <w:rPr>
          <w:sz w:val="20"/>
          <w:szCs w:val="20"/>
        </w:rPr>
        <w:t>Contratação de empresa de telecomunicações para a p</w:t>
      </w:r>
      <w:r w:rsidR="00245F55" w:rsidRPr="005A7C44">
        <w:rPr>
          <w:rFonts w:cstheme="minorHAnsi"/>
          <w:sz w:val="20"/>
          <w:szCs w:val="20"/>
        </w:rPr>
        <w:t>restação de para acesso à Internet via fibra óptica com IP válido</w:t>
      </w:r>
      <w:r w:rsidR="00245F55" w:rsidRPr="005A7C44">
        <w:rPr>
          <w:rFonts w:ascii="Calibri" w:hAnsi="Calibri" w:cs="Calibri"/>
          <w:sz w:val="20"/>
          <w:szCs w:val="20"/>
        </w:rPr>
        <w:t xml:space="preserve">, </w:t>
      </w:r>
      <w:r w:rsidR="00245F55">
        <w:rPr>
          <w:rFonts w:ascii="Calibri" w:hAnsi="Calibri" w:cs="Calibri"/>
          <w:sz w:val="20"/>
          <w:szCs w:val="20"/>
        </w:rPr>
        <w:t>prazo contratual de 12 meses</w:t>
      </w:r>
      <w:r w:rsidRPr="00BE0466">
        <w:rPr>
          <w:rFonts w:cstheme="minorHAnsi"/>
          <w:b/>
          <w:bCs/>
          <w:color w:val="000000" w:themeColor="text1"/>
          <w:sz w:val="20"/>
          <w:szCs w:val="20"/>
        </w:rPr>
        <w:t xml:space="preserve">, </w:t>
      </w:r>
      <w:r w:rsidRPr="00BE0466">
        <w:rPr>
          <w:rFonts w:cstheme="minorHAnsi"/>
          <w:color w:val="000000" w:themeColor="text1"/>
          <w:sz w:val="20"/>
          <w:szCs w:val="20"/>
        </w:rPr>
        <w:t>conforme</w:t>
      </w:r>
      <w:r w:rsidR="00245F55">
        <w:rPr>
          <w:rFonts w:cstheme="minorHAnsi"/>
          <w:color w:val="000000" w:themeColor="text1"/>
          <w:sz w:val="20"/>
          <w:szCs w:val="20"/>
        </w:rPr>
        <w:t xml:space="preserve"> </w:t>
      </w:r>
      <w:r w:rsidRPr="00BE0466">
        <w:rPr>
          <w:rFonts w:cstheme="minorHAnsi"/>
          <w:color w:val="000000" w:themeColor="text1"/>
          <w:sz w:val="20"/>
          <w:szCs w:val="20"/>
        </w:rPr>
        <w:t xml:space="preserve">descrito neste Edital e </w:t>
      </w:r>
      <w:r w:rsidR="00245F55">
        <w:rPr>
          <w:rFonts w:cstheme="minorHAnsi"/>
          <w:color w:val="000000" w:themeColor="text1"/>
          <w:sz w:val="20"/>
          <w:szCs w:val="20"/>
        </w:rPr>
        <w:t>no Termo de Referência</w:t>
      </w:r>
      <w:r w:rsidR="00245F55" w:rsidRPr="00BE0466">
        <w:rPr>
          <w:rFonts w:cstheme="minorHAnsi"/>
          <w:color w:val="000000" w:themeColor="text1"/>
          <w:sz w:val="20"/>
          <w:szCs w:val="20"/>
        </w:rPr>
        <w:t xml:space="preserve"> </w:t>
      </w:r>
      <w:r w:rsidR="00245F55">
        <w:rPr>
          <w:rFonts w:cstheme="minorHAnsi"/>
          <w:color w:val="000000" w:themeColor="text1"/>
          <w:sz w:val="20"/>
          <w:szCs w:val="20"/>
        </w:rPr>
        <w:t xml:space="preserve">e demais </w:t>
      </w:r>
      <w:r w:rsidRPr="00BE0466">
        <w:rPr>
          <w:rFonts w:cstheme="minorHAnsi"/>
          <w:color w:val="000000" w:themeColor="text1"/>
          <w:sz w:val="20"/>
          <w:szCs w:val="20"/>
        </w:rPr>
        <w:t xml:space="preserve"> Anexos.</w:t>
      </w:r>
    </w:p>
    <w:p w14:paraId="3F1887C4" w14:textId="1812DFFE" w:rsidR="003B50B6" w:rsidRDefault="00FE7D6D" w:rsidP="008C245B">
      <w:pPr>
        <w:spacing w:after="0" w:line="240" w:lineRule="auto"/>
        <w:jc w:val="center"/>
        <w:rPr>
          <w:rFonts w:cstheme="minorHAnsi"/>
          <w:b/>
          <w:bCs/>
          <w:color w:val="000000"/>
          <w:sz w:val="20"/>
          <w:szCs w:val="20"/>
        </w:rPr>
      </w:pPr>
      <w:r w:rsidRPr="00BE0466">
        <w:rPr>
          <w:rFonts w:cstheme="minorHAnsi"/>
          <w:b/>
          <w:bCs/>
          <w:color w:val="000000"/>
          <w:sz w:val="20"/>
          <w:szCs w:val="20"/>
        </w:rPr>
        <w:t>EDITAL DISPENSA ELETRÔNICA</w:t>
      </w:r>
    </w:p>
    <w:p w14:paraId="2727D789" w14:textId="77777777" w:rsidR="008F3119" w:rsidRPr="00BE0466" w:rsidRDefault="008F3119" w:rsidP="008C245B">
      <w:pPr>
        <w:spacing w:after="0" w:line="240" w:lineRule="auto"/>
        <w:jc w:val="center"/>
        <w:rPr>
          <w:rFonts w:cstheme="minorHAnsi"/>
          <w:b/>
          <w:bCs/>
          <w:color w:val="000000"/>
          <w:sz w:val="20"/>
          <w:szCs w:val="20"/>
        </w:rPr>
      </w:pPr>
    </w:p>
    <w:p w14:paraId="19B76EFA" w14:textId="23DB717D" w:rsidR="003B50B6" w:rsidRPr="00BE0466" w:rsidRDefault="003B50B6" w:rsidP="007F3766">
      <w:pPr>
        <w:pStyle w:val="PargrafodaLista"/>
        <w:numPr>
          <w:ilvl w:val="0"/>
          <w:numId w:val="11"/>
        </w:numPr>
        <w:shd w:val="clear" w:color="auto" w:fill="D9D9D9" w:themeFill="background1" w:themeFillShade="D9"/>
        <w:spacing w:after="0" w:line="240" w:lineRule="auto"/>
        <w:ind w:left="567" w:hanging="567"/>
        <w:jc w:val="both"/>
        <w:rPr>
          <w:rFonts w:cstheme="minorHAnsi"/>
          <w:b/>
          <w:bCs/>
          <w:sz w:val="20"/>
          <w:szCs w:val="20"/>
        </w:rPr>
      </w:pPr>
      <w:r w:rsidRPr="00BE0466">
        <w:rPr>
          <w:rFonts w:cstheme="minorHAnsi"/>
          <w:b/>
          <w:bCs/>
          <w:sz w:val="20"/>
          <w:szCs w:val="20"/>
        </w:rPr>
        <w:t xml:space="preserve">OBJETO </w:t>
      </w:r>
    </w:p>
    <w:p w14:paraId="2D292C5C" w14:textId="5D58E23F"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bookmarkStart w:id="1" w:name="_Hlk98419795"/>
      <w:r w:rsidRPr="00BE0466">
        <w:rPr>
          <w:rFonts w:cstheme="minorHAnsi"/>
          <w:sz w:val="20"/>
          <w:szCs w:val="20"/>
          <w:shd w:val="clear" w:color="auto" w:fill="FFFFFF"/>
        </w:rPr>
        <w:t xml:space="preserve">O objeto da presente Dispensa é </w:t>
      </w:r>
      <w:r w:rsidR="008760E4" w:rsidRPr="005A7C44">
        <w:rPr>
          <w:sz w:val="20"/>
          <w:szCs w:val="20"/>
        </w:rPr>
        <w:t>Contratação de empresa de telecomunicações para a p</w:t>
      </w:r>
      <w:r w:rsidR="008760E4" w:rsidRPr="005A7C44">
        <w:rPr>
          <w:rFonts w:cstheme="minorHAnsi"/>
          <w:sz w:val="20"/>
          <w:szCs w:val="20"/>
        </w:rPr>
        <w:t>restação de para acesso à Internet via fibra óptica com IP válido</w:t>
      </w:r>
      <w:r w:rsidR="008760E4" w:rsidRPr="005A7C44">
        <w:rPr>
          <w:rFonts w:ascii="Calibri" w:hAnsi="Calibri" w:cs="Calibri"/>
          <w:sz w:val="20"/>
          <w:szCs w:val="20"/>
        </w:rPr>
        <w:t xml:space="preserve">, </w:t>
      </w:r>
      <w:r w:rsidR="008760E4">
        <w:rPr>
          <w:rFonts w:ascii="Calibri" w:hAnsi="Calibri" w:cs="Calibri"/>
          <w:sz w:val="20"/>
          <w:szCs w:val="20"/>
        </w:rPr>
        <w:t>prazo contratual de 12 meses</w:t>
      </w:r>
      <w:bookmarkStart w:id="2" w:name="_GoBack"/>
      <w:bookmarkEnd w:id="2"/>
      <w:r w:rsidR="00C45A90" w:rsidRPr="00BE0466">
        <w:rPr>
          <w:rFonts w:cstheme="minorHAnsi"/>
          <w:sz w:val="20"/>
          <w:szCs w:val="20"/>
        </w:rPr>
        <w:t xml:space="preserve">, conforme especificações e quantitativo especificado Termo de Referência </w:t>
      </w:r>
      <w:r w:rsidRPr="00BE0466">
        <w:rPr>
          <w:rFonts w:eastAsia="Times New Roman" w:cstheme="minorHAnsi"/>
          <w:color w:val="000000"/>
          <w:sz w:val="20"/>
          <w:szCs w:val="20"/>
          <w:lang w:eastAsia="pt-BR"/>
        </w:rPr>
        <w:t xml:space="preserve">– </w:t>
      </w:r>
      <w:r w:rsidRPr="00BE0466">
        <w:rPr>
          <w:rFonts w:eastAsia="Times New Roman" w:cstheme="minorHAnsi"/>
          <w:b/>
          <w:bCs/>
          <w:color w:val="000000"/>
          <w:sz w:val="20"/>
          <w:szCs w:val="20"/>
          <w:lang w:eastAsia="pt-BR"/>
        </w:rPr>
        <w:t>Anexo “1”.</w:t>
      </w:r>
    </w:p>
    <w:p w14:paraId="4A420743" w14:textId="1D9850E3" w:rsidR="00D73606"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eastAsia="Times New Roman" w:cstheme="minorHAnsi"/>
          <w:color w:val="000000"/>
          <w:sz w:val="20"/>
          <w:szCs w:val="20"/>
          <w:lang w:eastAsia="pt-BR"/>
        </w:rPr>
        <w:t>A contratação será dividida em item/lote único, conforme tabela constante no</w:t>
      </w:r>
      <w:r w:rsidRPr="00BE0466">
        <w:rPr>
          <w:rFonts w:eastAsia="Times New Roman" w:cstheme="minorHAnsi"/>
          <w:color w:val="000000"/>
          <w:sz w:val="20"/>
          <w:szCs w:val="20"/>
          <w:lang w:eastAsia="pt-BR"/>
        </w:rPr>
        <w:br/>
        <w:t xml:space="preserve">Termo de Referência – </w:t>
      </w:r>
      <w:r w:rsidRPr="00BE0466">
        <w:rPr>
          <w:rFonts w:eastAsia="Times New Roman" w:cstheme="minorHAnsi"/>
          <w:b/>
          <w:bCs/>
          <w:color w:val="000000"/>
          <w:sz w:val="20"/>
          <w:szCs w:val="20"/>
          <w:lang w:eastAsia="pt-BR"/>
        </w:rPr>
        <w:t>Anexo “1”.</w:t>
      </w:r>
    </w:p>
    <w:p w14:paraId="16F39CF2" w14:textId="5E6D3675"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cstheme="minorHAnsi"/>
          <w:color w:val="000000"/>
          <w:sz w:val="20"/>
          <w:szCs w:val="20"/>
        </w:rPr>
        <w:t>O critério de julgamento adotado será o menor preço</w:t>
      </w:r>
      <w:r w:rsidR="00C45A90" w:rsidRPr="00BE0466">
        <w:rPr>
          <w:rFonts w:cstheme="minorHAnsi"/>
          <w:color w:val="000000"/>
          <w:sz w:val="20"/>
          <w:szCs w:val="20"/>
        </w:rPr>
        <w:t xml:space="preserve"> por lote</w:t>
      </w:r>
      <w:r w:rsidRPr="00BE0466">
        <w:rPr>
          <w:rFonts w:cstheme="minorHAnsi"/>
          <w:color w:val="000000"/>
          <w:sz w:val="20"/>
          <w:szCs w:val="20"/>
        </w:rPr>
        <w:t>, observadas as</w:t>
      </w:r>
      <w:r w:rsidRPr="00BE0466">
        <w:rPr>
          <w:rFonts w:cstheme="minorHAnsi"/>
          <w:color w:val="000000"/>
          <w:sz w:val="20"/>
          <w:szCs w:val="20"/>
        </w:rPr>
        <w:br/>
        <w:t>exigências contidas neste Aviso de Contratação Direta e seus Anexos quanto às</w:t>
      </w:r>
      <w:r w:rsidRPr="00BE0466">
        <w:rPr>
          <w:rFonts w:cstheme="minorHAnsi"/>
          <w:color w:val="000000"/>
          <w:sz w:val="20"/>
          <w:szCs w:val="20"/>
        </w:rPr>
        <w:br/>
        <w:t>especificações do objeto.</w:t>
      </w:r>
    </w:p>
    <w:p w14:paraId="48D23D14"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447DFAD6"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5B1668E1" w14:textId="77777777" w:rsidR="008F3119" w:rsidRDefault="00E64BB4"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D</w:t>
      </w:r>
      <w:r w:rsidR="004E758B" w:rsidRPr="008F3119">
        <w:rPr>
          <w:rFonts w:cstheme="minorHAnsi"/>
          <w:sz w:val="20"/>
          <w:szCs w:val="20"/>
        </w:rPr>
        <w:t xml:space="preserve">etalhamento dos serviços ora descritas neste aviso, encontra-se no anexo I – Termo de Referência. </w:t>
      </w:r>
    </w:p>
    <w:p w14:paraId="7D1FC274" w14:textId="6730ED8F" w:rsidR="00E64BB4" w:rsidRPr="008F3119" w:rsidRDefault="004E758B"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BE0466" w:rsidRDefault="009D1BBF" w:rsidP="008C245B">
      <w:pPr>
        <w:tabs>
          <w:tab w:val="left" w:pos="709"/>
        </w:tabs>
        <w:spacing w:after="0" w:line="240" w:lineRule="auto"/>
        <w:ind w:left="426" w:hanging="426"/>
        <w:jc w:val="both"/>
        <w:rPr>
          <w:rFonts w:cstheme="minorHAnsi"/>
          <w:sz w:val="20"/>
          <w:szCs w:val="20"/>
        </w:rPr>
      </w:pPr>
    </w:p>
    <w:p w14:paraId="74C903AD" w14:textId="77777777" w:rsidR="00A56DAD" w:rsidRPr="00BE0466" w:rsidRDefault="00A56DAD" w:rsidP="007F3766">
      <w:pPr>
        <w:pStyle w:val="Pargrafoda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sz w:val="20"/>
          <w:szCs w:val="20"/>
        </w:rPr>
      </w:pPr>
    </w:p>
    <w:bookmarkEnd w:id="1"/>
    <w:p w14:paraId="2A2D41F3" w14:textId="37387F1A" w:rsidR="005F57D4" w:rsidRPr="008F3119" w:rsidRDefault="005F57D4"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567" w:hanging="567"/>
        <w:jc w:val="both"/>
        <w:rPr>
          <w:rFonts w:cstheme="minorHAnsi"/>
          <w:sz w:val="20"/>
          <w:szCs w:val="20"/>
        </w:rPr>
      </w:pPr>
      <w:r w:rsidRPr="008F3119">
        <w:rPr>
          <w:rFonts w:cstheme="minorHAnsi"/>
          <w:b/>
          <w:bCs/>
          <w:sz w:val="20"/>
          <w:szCs w:val="20"/>
        </w:rPr>
        <w:t>PARTICIPAÇÃO NA DISPENSA ELETRÔNICA</w:t>
      </w:r>
    </w:p>
    <w:p w14:paraId="2547C7CB"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BE0466">
          <w:rPr>
            <w:rStyle w:val="Hyperlink"/>
            <w:rFonts w:cstheme="minorHAnsi"/>
            <w:b/>
            <w:bCs/>
            <w:sz w:val="20"/>
            <w:szCs w:val="20"/>
          </w:rPr>
          <w:t>http://www.bll.org.br</w:t>
        </w:r>
      </w:hyperlink>
      <w:r w:rsidRPr="00BE0466">
        <w:rPr>
          <w:rFonts w:cstheme="minorHAnsi"/>
          <w:b/>
          <w:bCs/>
          <w:color w:val="000000"/>
          <w:sz w:val="20"/>
          <w:szCs w:val="20"/>
        </w:rPr>
        <w:t>.</w:t>
      </w:r>
    </w:p>
    <w:p w14:paraId="4DC87948"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Não poderão participar desta dispensa os fornecedores:</w:t>
      </w:r>
    </w:p>
    <w:p w14:paraId="3DF9CF78"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Que não atendam às condições deste Aviso de Contratação Direta e seu(s) anexo(s);</w:t>
      </w:r>
    </w:p>
    <w:p w14:paraId="33990F67"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 Estrangeiros que não tenham representação legal no Brasil com poderes expressos para receber citação e responder administrativa ou judicialmente; </w:t>
      </w:r>
    </w:p>
    <w:p w14:paraId="11F0AFF9" w14:textId="77777777" w:rsidR="00805A6F"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w:t>
      </w:r>
      <w:r w:rsidRPr="00BE0466">
        <w:rPr>
          <w:rFonts w:cstheme="minorHAnsi"/>
          <w:color w:val="000000"/>
          <w:sz w:val="20"/>
          <w:szCs w:val="20"/>
        </w:rPr>
        <w:lastRenderedPageBreak/>
        <w:t>legislação trabalhista;</w:t>
      </w:r>
      <w:r w:rsidR="00BD7196" w:rsidRPr="00BE0466">
        <w:rPr>
          <w:rFonts w:cstheme="minorHAnsi"/>
          <w:color w:val="000000"/>
          <w:sz w:val="20"/>
          <w:szCs w:val="20"/>
        </w:rPr>
        <w:t xml:space="preserve"> </w:t>
      </w:r>
      <w:r w:rsidRPr="00BE0466">
        <w:rPr>
          <w:rFonts w:cstheme="minorHAnsi"/>
          <w:color w:val="000000"/>
          <w:sz w:val="20"/>
          <w:szCs w:val="20"/>
        </w:rPr>
        <w:t>organizações da Sociedade Civil de Interesse Público - OSCIP, atuando nessa</w:t>
      </w:r>
      <w:r w:rsidR="00BD7196" w:rsidRPr="00BE0466">
        <w:rPr>
          <w:rFonts w:cstheme="minorHAnsi"/>
          <w:color w:val="000000"/>
          <w:sz w:val="20"/>
          <w:szCs w:val="20"/>
        </w:rPr>
        <w:t xml:space="preserve"> </w:t>
      </w:r>
      <w:r w:rsidRPr="00BE0466">
        <w:rPr>
          <w:rFonts w:cstheme="minorHAnsi"/>
          <w:color w:val="000000"/>
          <w:sz w:val="20"/>
          <w:szCs w:val="20"/>
        </w:rPr>
        <w:t>condição (Acórdão nº 746/2014-TCU-Plenário).</w:t>
      </w:r>
    </w:p>
    <w:p w14:paraId="599B96DB" w14:textId="3C03D464" w:rsidR="002E25FC" w:rsidRPr="00BE0466" w:rsidRDefault="007645C1"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sz w:val="20"/>
          <w:szCs w:val="20"/>
        </w:rPr>
      </w:pPr>
      <w:r w:rsidRPr="00BE0466">
        <w:rPr>
          <w:rFonts w:cstheme="minorHAnsi"/>
          <w:b/>
          <w:bCs/>
          <w:color w:val="000000"/>
          <w:sz w:val="20"/>
          <w:szCs w:val="20"/>
        </w:rPr>
        <w:t>INGRESSO E CADASTRAMENTO DA PROPOSTA INICIAL NA</w:t>
      </w:r>
      <w:r w:rsidR="006C2AF7" w:rsidRPr="00BE0466">
        <w:rPr>
          <w:rFonts w:cstheme="minorHAnsi"/>
          <w:b/>
          <w:bCs/>
          <w:color w:val="000000"/>
          <w:sz w:val="20"/>
          <w:szCs w:val="20"/>
        </w:rPr>
        <w:t xml:space="preserve"> </w:t>
      </w:r>
      <w:r w:rsidRPr="00BE0466">
        <w:rPr>
          <w:rFonts w:cstheme="minorHAnsi"/>
          <w:b/>
          <w:bCs/>
          <w:color w:val="000000"/>
          <w:sz w:val="20"/>
          <w:szCs w:val="20"/>
        </w:rPr>
        <w:t>DISPENSA</w:t>
      </w:r>
      <w:r w:rsidRPr="00BE0466">
        <w:rPr>
          <w:rFonts w:cstheme="minorHAnsi"/>
          <w:sz w:val="20"/>
          <w:szCs w:val="20"/>
        </w:rPr>
        <w:t xml:space="preserve"> </w:t>
      </w:r>
      <w:r w:rsidR="002E25FC" w:rsidRPr="00BE0466">
        <w:rPr>
          <w:rFonts w:cstheme="minorHAnsi"/>
          <w:b/>
          <w:bCs/>
          <w:sz w:val="20"/>
          <w:szCs w:val="20"/>
        </w:rPr>
        <w:t>ELETRÔNICA</w:t>
      </w:r>
    </w:p>
    <w:p w14:paraId="40F740A0" w14:textId="77777777" w:rsidR="00FE1F27" w:rsidRPr="00BE0466" w:rsidRDefault="00FE1F27" w:rsidP="007F3766">
      <w:pPr>
        <w:pStyle w:val="PargrafodaLista"/>
        <w:numPr>
          <w:ilvl w:val="1"/>
          <w:numId w:val="12"/>
        </w:numPr>
        <w:spacing w:after="0" w:line="240" w:lineRule="auto"/>
        <w:ind w:left="426" w:hanging="568"/>
        <w:jc w:val="both"/>
        <w:rPr>
          <w:rFonts w:cstheme="minorHAnsi"/>
          <w:color w:val="000000"/>
          <w:sz w:val="20"/>
          <w:szCs w:val="20"/>
        </w:rPr>
      </w:pPr>
      <w:r w:rsidRPr="00BE0466">
        <w:rPr>
          <w:rFonts w:cstheme="minorHAns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5B78F67E"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inexistência de fato impeditivo para licitar ou contratar com a Administração Pública;</w:t>
      </w:r>
    </w:p>
    <w:p w14:paraId="3BD29611" w14:textId="585187AF"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O enquadramento na condição de microempresa e empresa de pequeno porte, nos termos da Lei Complementar nº 123, de 2006, quando couber; </w:t>
      </w:r>
    </w:p>
    <w:p w14:paraId="18D3D974" w14:textId="09247F4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pleno conhecimento e aceitação das regras e das condições gerais da contratação, constantes do procedimento;</w:t>
      </w:r>
    </w:p>
    <w:p w14:paraId="1249F15D" w14:textId="535ACDD8"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responsabilidade pelas transações que forem efetuadas no sistema, assumindo como firmes e verdadeiras;</w:t>
      </w:r>
    </w:p>
    <w:p w14:paraId="39BD356F" w14:textId="08B140BA"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cumprimento das exigências de reserva de cargos para pessoa com deficiência e para reabilitado da Previdência Social, de que trata o art. 93 da Lei nº 8.213, de 24 de julho de 1991, se couber; e</w:t>
      </w:r>
    </w:p>
    <w:p w14:paraId="2AB7A317" w14:textId="704B0B0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O cumprimento do disposto no inciso VI do art. 68 da Lei nº 14.133, de 2021.</w:t>
      </w:r>
    </w:p>
    <w:p w14:paraId="61F872EF" w14:textId="77777777" w:rsidR="00FE1F27" w:rsidRPr="00BE0466" w:rsidRDefault="00FE1F27"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Quando do cadastramento da proposta, o fornecedor poderá parametrizar o seu valor final mínimo e obedecerá às seguintes regras:</w:t>
      </w:r>
    </w:p>
    <w:p w14:paraId="135E22E7" w14:textId="19CA7AD7" w:rsidR="00FE1F27"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A aplicação do intervalo mínimo de diferença de valores ou de percentuais entre os lances, que incidirá tanto em relação aos lances intermediários quanto em relação ao lance que cobrir a melhor oferta; e </w:t>
      </w:r>
    </w:p>
    <w:p w14:paraId="1D6DB6DC" w14:textId="40169226" w:rsidR="00436D06"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Os lances serão de envio automático pelo sistema, respeitado o valor final mínimo estabelecido e o intervalo de que trata o inciso I.</w:t>
      </w:r>
    </w:p>
    <w:p w14:paraId="150CDF94" w14:textId="77777777" w:rsidR="00436D06"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final mínimo de que trata o caput poderá ser alterado pelo fornecedor durante a fase de disputa, desde que não assuma valor superior a lance já registrado por ele no sistema.</w:t>
      </w:r>
    </w:p>
    <w:p w14:paraId="29E9F973" w14:textId="77777777" w:rsidR="00FE1F27"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Pr="00BE0466" w:rsidRDefault="00FE1F27"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BE0466" w:rsidRDefault="00B70D1E"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ABERTURA</w:t>
      </w:r>
    </w:p>
    <w:p w14:paraId="519E207B" w14:textId="77777777" w:rsidR="008F3119" w:rsidRDefault="00B70D1E" w:rsidP="007F3766">
      <w:pPr>
        <w:pStyle w:val="PargrafodaLista"/>
        <w:numPr>
          <w:ilvl w:val="2"/>
          <w:numId w:val="12"/>
        </w:numPr>
        <w:spacing w:after="0" w:line="240" w:lineRule="auto"/>
        <w:ind w:left="709"/>
        <w:jc w:val="both"/>
        <w:rPr>
          <w:rFonts w:cstheme="minorHAnsi"/>
          <w:sz w:val="20"/>
          <w:szCs w:val="20"/>
        </w:rPr>
      </w:pPr>
      <w:r w:rsidRPr="00BE0466">
        <w:rPr>
          <w:rFonts w:cstheme="minorHAns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6DE58B0" w:rsidR="00B70D1E" w:rsidRDefault="00B70D1E" w:rsidP="007F3766">
      <w:pPr>
        <w:pStyle w:val="PargrafodaLista"/>
        <w:numPr>
          <w:ilvl w:val="3"/>
          <w:numId w:val="12"/>
        </w:numPr>
        <w:spacing w:after="0" w:line="240" w:lineRule="auto"/>
        <w:ind w:left="709"/>
        <w:jc w:val="both"/>
        <w:rPr>
          <w:rFonts w:cstheme="minorHAnsi"/>
          <w:sz w:val="20"/>
          <w:szCs w:val="20"/>
        </w:rPr>
      </w:pPr>
      <w:r w:rsidRPr="008F3119">
        <w:rPr>
          <w:rFonts w:cstheme="minorHAnsi"/>
          <w:sz w:val="20"/>
          <w:szCs w:val="20"/>
        </w:rPr>
        <w:t>Imediatamente após o término do prazo estabelecido no caput, o procedimento será encerrado e o sistema ordenará e divulgará os lances em ordem crescente de classificação.</w:t>
      </w:r>
    </w:p>
    <w:p w14:paraId="4AFD5F55" w14:textId="77777777" w:rsidR="000A4648" w:rsidRPr="008F3119" w:rsidRDefault="000A4648" w:rsidP="000A4648">
      <w:pPr>
        <w:pStyle w:val="PargrafodaLista"/>
        <w:spacing w:after="0" w:line="240" w:lineRule="auto"/>
        <w:ind w:left="709"/>
        <w:jc w:val="both"/>
        <w:rPr>
          <w:rFonts w:cstheme="minorHAnsi"/>
          <w:sz w:val="20"/>
          <w:szCs w:val="20"/>
        </w:rPr>
      </w:pPr>
    </w:p>
    <w:p w14:paraId="7423C107"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FASES DE LANCE</w:t>
      </w:r>
    </w:p>
    <w:p w14:paraId="1AB11059"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A partir das 09h00min da data estabelecida neste Aviso de Contratação Direta, a</w:t>
      </w:r>
      <w:r w:rsidRPr="00BE0466">
        <w:rPr>
          <w:rFonts w:eastAsia="Times New Roman" w:cstheme="minorHAnsi"/>
          <w:color w:val="000000"/>
          <w:sz w:val="20"/>
          <w:szCs w:val="20"/>
          <w:lang w:eastAsia="pt-BR"/>
        </w:rPr>
        <w:br/>
        <w:t>sessão pública será automaticamente aberta pelo sistema para o envio de lances</w:t>
      </w:r>
      <w:r w:rsidRPr="00BE0466">
        <w:rPr>
          <w:rFonts w:eastAsia="Times New Roman" w:cstheme="minorHAnsi"/>
          <w:sz w:val="20"/>
          <w:szCs w:val="20"/>
          <w:lang w:eastAsia="pt-BR"/>
        </w:rPr>
        <w:t xml:space="preserve"> </w:t>
      </w:r>
      <w:r w:rsidRPr="00BE0466">
        <w:rPr>
          <w:rFonts w:eastAsia="Times New Roman" w:cstheme="minorHAnsi"/>
          <w:color w:val="000000"/>
          <w:sz w:val="20"/>
          <w:szCs w:val="20"/>
          <w:lang w:eastAsia="pt-BR"/>
        </w:rPr>
        <w:t>públicos</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 sucessivos, exclusivamente por meio do sistema eletrônico, sendo</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encerrado no horário de finalização de lances também já previsto neste aviso.</w:t>
      </w:r>
    </w:p>
    <w:p w14:paraId="15CCE1E7"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Iniciada a etapa competitiva, os fornecedores deverão encaminhar lances</w:t>
      </w:r>
      <w:r w:rsidRPr="00BE0466">
        <w:rPr>
          <w:rFonts w:cstheme="minorHAnsi"/>
          <w:color w:val="000000"/>
          <w:sz w:val="20"/>
          <w:szCs w:val="20"/>
        </w:rPr>
        <w:t xml:space="preserve"> e</w:t>
      </w:r>
      <w:r w:rsidRPr="00BE0466">
        <w:rPr>
          <w:rFonts w:eastAsia="Times New Roman" w:cstheme="minorHAnsi"/>
          <w:color w:val="000000"/>
          <w:sz w:val="20"/>
          <w:szCs w:val="20"/>
          <w:lang w:eastAsia="pt-BR"/>
        </w:rPr>
        <w:t>xclusivamente por meio do sistema eletrônico, sendo imediatamente informados do seu recebimento e do valor consignado no registro.</w:t>
      </w:r>
    </w:p>
    <w:p w14:paraId="429F0F98" w14:textId="77777777" w:rsidR="00FE1F27" w:rsidRPr="00BE0466" w:rsidRDefault="00FE1F27" w:rsidP="007F3766">
      <w:pPr>
        <w:pStyle w:val="PargrafodaLista"/>
        <w:numPr>
          <w:ilvl w:val="1"/>
          <w:numId w:val="12"/>
        </w:numPr>
        <w:spacing w:after="0" w:line="240" w:lineRule="auto"/>
        <w:ind w:left="567" w:hanging="567"/>
        <w:rPr>
          <w:rFonts w:eastAsia="Times New Roman" w:cstheme="minorHAnsi"/>
          <w:sz w:val="20"/>
          <w:szCs w:val="20"/>
          <w:lang w:eastAsia="pt-BR"/>
        </w:rPr>
      </w:pPr>
      <w:r w:rsidRPr="00BE0466">
        <w:rPr>
          <w:rFonts w:cstheme="minorHAns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BE0466">
        <w:rPr>
          <w:rFonts w:cstheme="minorHAnsi"/>
          <w:sz w:val="20"/>
          <w:szCs w:val="20"/>
        </w:rPr>
        <w:t xml:space="preserve"> </w:t>
      </w:r>
    </w:p>
    <w:p w14:paraId="6B260A9D"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eastAsia="Times New Roman" w:cstheme="minorHAnsi"/>
          <w:color w:val="000000"/>
          <w:sz w:val="20"/>
          <w:szCs w:val="20"/>
          <w:lang w:eastAsia="pt-BR"/>
        </w:rPr>
        <w:t>Havendo lances iguais ao menor já ofertado, prevalecerá aquele que for recebido</w:t>
      </w:r>
      <w:r w:rsidRPr="00BE0466">
        <w:rPr>
          <w:rFonts w:eastAsia="Times New Roman" w:cstheme="minorHAnsi"/>
          <w:color w:val="000000"/>
          <w:sz w:val="20"/>
          <w:szCs w:val="20"/>
          <w:lang w:eastAsia="pt-BR"/>
        </w:rPr>
        <w:br/>
        <w:t>e registrado primeiro no sistema</w:t>
      </w:r>
      <w:r w:rsidRPr="00BE0466">
        <w:rPr>
          <w:rFonts w:cstheme="minorHAnsi"/>
          <w:color w:val="000000"/>
          <w:sz w:val="20"/>
          <w:szCs w:val="20"/>
        </w:rPr>
        <w:t>.</w:t>
      </w:r>
    </w:p>
    <w:p w14:paraId="2D72256B"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fornecedor poderá oferecer lances sucessivos, desde que inferior ao último por ele ofertado e registrado pelo sistema.</w:t>
      </w:r>
      <w:r w:rsidRPr="00BE0466">
        <w:rPr>
          <w:rFonts w:cstheme="minorHAnsi"/>
          <w:sz w:val="20"/>
          <w:szCs w:val="20"/>
        </w:rPr>
        <w:t xml:space="preserve"> </w:t>
      </w:r>
    </w:p>
    <w:p w14:paraId="0F12416E"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Durante o procedimento, os fornecedores serão informados, em tempo real, do valor do menor lance registrado, vedada a identificação do fornecedor.</w:t>
      </w:r>
    </w:p>
    <w:p w14:paraId="4A64DE58"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lastRenderedPageBreak/>
        <w:t>O fornecedor será imediatamente informado pelo sistema do recebimento de seu lance.</w:t>
      </w:r>
      <w:r w:rsidRPr="00BE0466">
        <w:rPr>
          <w:rFonts w:cstheme="minorHAnsi"/>
          <w:sz w:val="20"/>
          <w:szCs w:val="20"/>
        </w:rPr>
        <w:t xml:space="preserve"> </w:t>
      </w:r>
    </w:p>
    <w:p w14:paraId="1AB2B774" w14:textId="501376E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eastAsia="Times New Roman" w:cstheme="minorHAnsi"/>
          <w:color w:val="000000"/>
          <w:sz w:val="20"/>
          <w:szCs w:val="20"/>
          <w:lang w:eastAsia="pt-BR"/>
        </w:rPr>
        <w:t>Caso o interessado não apresente lances, concorrerá com o valor de sua</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proposta.</w:t>
      </w:r>
    </w:p>
    <w:p w14:paraId="55349CAE" w14:textId="750314B8" w:rsidR="00AB395C" w:rsidRPr="00BE0466"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Imediatamente após o término do prazo estabelecido para a fase de lances,</w:t>
      </w:r>
      <w:r w:rsidR="00C45A90" w:rsidRPr="00BE0466">
        <w:rPr>
          <w:rFonts w:cstheme="minorHAnsi"/>
          <w:color w:val="000000"/>
          <w:sz w:val="20"/>
          <w:szCs w:val="20"/>
        </w:rPr>
        <w:t xml:space="preserve"> </w:t>
      </w:r>
      <w:r w:rsidRPr="00BE0466">
        <w:rPr>
          <w:rFonts w:cstheme="minorHAnsi"/>
          <w:color w:val="000000"/>
          <w:sz w:val="20"/>
          <w:szCs w:val="20"/>
        </w:rPr>
        <w:t>haverá o seu encerramento, com o ordenamento e divulgação dos lances, pelo</w:t>
      </w:r>
      <w:r w:rsidR="00C45A90" w:rsidRPr="00BE0466">
        <w:rPr>
          <w:rFonts w:cstheme="minorHAnsi"/>
          <w:color w:val="000000"/>
          <w:sz w:val="20"/>
          <w:szCs w:val="20"/>
        </w:rPr>
        <w:t xml:space="preserve"> </w:t>
      </w:r>
      <w:r w:rsidRPr="00BE0466">
        <w:rPr>
          <w:rFonts w:cstheme="minorHAnsi"/>
          <w:color w:val="000000"/>
          <w:sz w:val="20"/>
          <w:szCs w:val="20"/>
        </w:rPr>
        <w:t>sistema, em ordem crescente de classificação.</w:t>
      </w:r>
    </w:p>
    <w:p w14:paraId="5E6B9A3F" w14:textId="20F82740" w:rsidR="00AB395C"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O encerramento da fase de lances ocorrerá de forma automática pontualmente no</w:t>
      </w:r>
      <w:r w:rsidR="00C45A90" w:rsidRPr="00BE0466">
        <w:rPr>
          <w:rFonts w:cstheme="minorHAnsi"/>
          <w:color w:val="000000"/>
          <w:sz w:val="20"/>
          <w:szCs w:val="20"/>
        </w:rPr>
        <w:t xml:space="preserve"> </w:t>
      </w:r>
      <w:r w:rsidRPr="00BE0466">
        <w:rPr>
          <w:rFonts w:cstheme="minorHAnsi"/>
          <w:color w:val="000000"/>
          <w:sz w:val="20"/>
          <w:szCs w:val="20"/>
        </w:rPr>
        <w:t>horário indicado,</w:t>
      </w:r>
      <w:r w:rsidR="00C45A90" w:rsidRPr="00BE0466">
        <w:rPr>
          <w:rFonts w:cstheme="minorHAnsi"/>
          <w:color w:val="000000"/>
          <w:sz w:val="20"/>
          <w:szCs w:val="20"/>
        </w:rPr>
        <w:t xml:space="preserve"> </w:t>
      </w:r>
      <w:r w:rsidRPr="00BE0466">
        <w:rPr>
          <w:rFonts w:cstheme="minorHAnsi"/>
          <w:color w:val="000000"/>
          <w:sz w:val="20"/>
          <w:szCs w:val="20"/>
        </w:rPr>
        <w:t>sem qualquer possibilidade de prorrogação e não havendo</w:t>
      </w:r>
      <w:r w:rsidR="00C45A90" w:rsidRPr="00BE0466">
        <w:rPr>
          <w:rFonts w:cstheme="minorHAnsi"/>
          <w:color w:val="000000"/>
          <w:sz w:val="20"/>
          <w:szCs w:val="20"/>
        </w:rPr>
        <w:t xml:space="preserve"> </w:t>
      </w:r>
      <w:r w:rsidRPr="00BE0466">
        <w:rPr>
          <w:rFonts w:cstheme="minorHAnsi"/>
          <w:color w:val="000000"/>
          <w:sz w:val="20"/>
          <w:szCs w:val="20"/>
        </w:rPr>
        <w:t>tempo aleatório ou mecanismo similar.</w:t>
      </w:r>
    </w:p>
    <w:p w14:paraId="6B06971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61095753"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DO JULGAMENTO DAS PROPOSTAS DE PREÇO</w:t>
      </w:r>
    </w:p>
    <w:p w14:paraId="3A9C6BBA" w14:textId="03BF1E1A" w:rsidR="00C45A90" w:rsidRPr="00BE0466" w:rsidRDefault="00AB395C" w:rsidP="007F3766">
      <w:pPr>
        <w:pStyle w:val="PargrafodaLista"/>
        <w:numPr>
          <w:ilvl w:val="1"/>
          <w:numId w:val="12"/>
        </w:numPr>
        <w:spacing w:after="0" w:line="240" w:lineRule="auto"/>
        <w:ind w:left="567" w:hanging="567"/>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 xml:space="preserve">Encerrada </w:t>
      </w:r>
      <w:r w:rsidR="00784F19" w:rsidRPr="00BE0466">
        <w:rPr>
          <w:rFonts w:eastAsia="Times New Roman" w:cstheme="minorHAnsi"/>
          <w:color w:val="000000"/>
          <w:sz w:val="20"/>
          <w:szCs w:val="20"/>
          <w:lang w:eastAsia="pt-BR"/>
        </w:rPr>
        <w:t xml:space="preserve">o procedimento de envio de lances, </w:t>
      </w:r>
      <w:r w:rsidRPr="00BE0466">
        <w:rPr>
          <w:rFonts w:eastAsia="Times New Roman" w:cstheme="minorHAnsi"/>
          <w:color w:val="000000"/>
          <w:sz w:val="20"/>
          <w:szCs w:val="20"/>
          <w:lang w:eastAsia="pt-BR"/>
        </w:rPr>
        <w:t>será verificada a conformidade da proposta</w:t>
      </w:r>
      <w:r w:rsidRPr="00BE0466">
        <w:rPr>
          <w:rFonts w:eastAsia="Times New Roman" w:cstheme="minorHAnsi"/>
          <w:color w:val="000000"/>
          <w:sz w:val="20"/>
          <w:szCs w:val="20"/>
          <w:lang w:eastAsia="pt-BR"/>
        </w:rPr>
        <w:br/>
        <w:t>classificada em primeiro lugar quanto à adequação do objeto e à compatibilidade</w:t>
      </w:r>
      <w:r w:rsidRPr="00BE0466">
        <w:rPr>
          <w:rFonts w:cstheme="minorHAnsi"/>
          <w:color w:val="000000"/>
          <w:sz w:val="20"/>
          <w:szCs w:val="20"/>
        </w:rPr>
        <w:t xml:space="preserve"> </w:t>
      </w:r>
      <w:r w:rsidRPr="00BE0466">
        <w:rPr>
          <w:rFonts w:eastAsia="Times New Roman" w:cstheme="minorHAnsi"/>
          <w:color w:val="000000"/>
          <w:sz w:val="20"/>
          <w:szCs w:val="20"/>
          <w:lang w:eastAsia="pt-BR"/>
        </w:rPr>
        <w:t>do preço em relação ao estipulado para a contratação, conforme o Termo de</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Referência em anexo.</w:t>
      </w:r>
    </w:p>
    <w:p w14:paraId="34556419" w14:textId="12B44A2D" w:rsidR="00AB395C" w:rsidRPr="00BE0466" w:rsidRDefault="003C518D" w:rsidP="007F3766">
      <w:pPr>
        <w:pStyle w:val="PargrafodaLista"/>
        <w:numPr>
          <w:ilvl w:val="1"/>
          <w:numId w:val="12"/>
        </w:numPr>
        <w:spacing w:after="0" w:line="240" w:lineRule="auto"/>
        <w:ind w:left="567" w:hanging="567"/>
        <w:jc w:val="both"/>
        <w:rPr>
          <w:rFonts w:eastAsia="Times New Roman" w:cstheme="minorHAnsi"/>
          <w:sz w:val="20"/>
          <w:szCs w:val="20"/>
          <w:lang w:eastAsia="pt-BR"/>
        </w:rPr>
      </w:pPr>
      <w:r w:rsidRPr="00BE0466">
        <w:rPr>
          <w:rFonts w:cstheme="minorHAnsi"/>
          <w:sz w:val="20"/>
          <w:szCs w:val="20"/>
        </w:rPr>
        <w:t xml:space="preserve">Definido o resultado do julgamento, quando a proposta do primeiro colocado permanecer acima do preço máximo definido para a contratação, o órgão ou a entidade </w:t>
      </w:r>
      <w:r w:rsidR="00AB395C" w:rsidRPr="00BE0466">
        <w:rPr>
          <w:rFonts w:eastAsia="Times New Roman" w:cstheme="minorHAnsi"/>
          <w:color w:val="000000"/>
          <w:sz w:val="20"/>
          <w:szCs w:val="20"/>
          <w:lang w:eastAsia="pt-BR"/>
        </w:rPr>
        <w:t>poderá haver a negociação de condições mais vantajosas.</w:t>
      </w:r>
    </w:p>
    <w:p w14:paraId="5185DDBC" w14:textId="1798459F" w:rsidR="003C518D" w:rsidRPr="00BE0466" w:rsidRDefault="00AB395C"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Neste caso, </w:t>
      </w:r>
      <w:r w:rsidR="003C518D" w:rsidRPr="00BE0466">
        <w:rPr>
          <w:rFonts w:cstheme="minorHAnsi"/>
          <w:sz w:val="20"/>
          <w:szCs w:val="20"/>
        </w:rPr>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BE0466" w:rsidRDefault="003C518D"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sz w:val="20"/>
          <w:szCs w:val="20"/>
        </w:rPr>
        <w:t>Concluída a negociação, se houver, o resultado será registrado na ata do procedimento, devendo esta ser anexada aos autos do processo de contratação.</w:t>
      </w:r>
    </w:p>
    <w:p w14:paraId="53D5DA7A" w14:textId="24D5A2BD" w:rsidR="003C518D"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3C518D" w:rsidRPr="00BE0466">
        <w:rPr>
          <w:rFonts w:cstheme="minorHAns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BE0466" w:rsidRDefault="008C245B"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 </w:t>
      </w:r>
      <w:r w:rsidR="003C518D" w:rsidRPr="00BE0466">
        <w:rPr>
          <w:rFonts w:cstheme="minorHAnsi"/>
          <w:sz w:val="20"/>
          <w:szCs w:val="20"/>
        </w:rPr>
        <w:t>Definida a proposta vencedora, a Câmara Municipal deverá solicitar, por meio do sistema, o envio da proposta e, se necessário, dos documentos complementares, adequada ao último lance ofertado pelo vencedor.</w:t>
      </w:r>
    </w:p>
    <w:p w14:paraId="530C5419" w14:textId="753F2268" w:rsidR="0056651D" w:rsidRPr="000A4648" w:rsidRDefault="003C518D" w:rsidP="007F3766">
      <w:pPr>
        <w:pStyle w:val="PargrafodaLista"/>
        <w:numPr>
          <w:ilvl w:val="2"/>
          <w:numId w:val="12"/>
        </w:numPr>
        <w:spacing w:after="0" w:line="240" w:lineRule="auto"/>
        <w:ind w:left="567" w:hanging="567"/>
        <w:jc w:val="both"/>
        <w:rPr>
          <w:rFonts w:eastAsia="Times New Roman" w:cstheme="minorHAnsi"/>
          <w:color w:val="000000"/>
          <w:sz w:val="20"/>
          <w:szCs w:val="20"/>
          <w:lang w:eastAsia="pt-BR"/>
        </w:rPr>
      </w:pPr>
      <w:r w:rsidRPr="00BE0466">
        <w:rPr>
          <w:rFonts w:cstheme="minorHAnsi"/>
          <w:sz w:val="20"/>
          <w:szCs w:val="20"/>
        </w:rPr>
        <w:t xml:space="preserve"> No caso de contratação em que o procedimento exija apresentação de planilhas com indicação dos quantitativos e dos custos unitários ou de custos e formação de preços, </w:t>
      </w:r>
      <w:r w:rsidR="006F2C30" w:rsidRPr="00BE0466">
        <w:rPr>
          <w:rFonts w:cstheme="minorHAnsi"/>
          <w:sz w:val="20"/>
          <w:szCs w:val="20"/>
        </w:rPr>
        <w:t>está</w:t>
      </w:r>
      <w:r w:rsidRPr="00BE0466">
        <w:rPr>
          <w:rFonts w:cstheme="minorHAnsi"/>
          <w:sz w:val="20"/>
          <w:szCs w:val="20"/>
        </w:rPr>
        <w:t xml:space="preserve"> deverá ser encaminhada pelo sistema com os respectivos valores readequados à proposta vencedora.</w:t>
      </w:r>
    </w:p>
    <w:p w14:paraId="1217EA84" w14:textId="77777777" w:rsidR="000A4648" w:rsidRPr="00BE0466" w:rsidRDefault="000A4648" w:rsidP="000A4648">
      <w:pPr>
        <w:pStyle w:val="PargrafodaLista"/>
        <w:spacing w:after="0" w:line="240" w:lineRule="auto"/>
        <w:ind w:left="567"/>
        <w:jc w:val="both"/>
        <w:rPr>
          <w:rFonts w:eastAsia="Times New Roman" w:cstheme="minorHAnsi"/>
          <w:color w:val="000000"/>
          <w:sz w:val="20"/>
          <w:szCs w:val="20"/>
          <w:lang w:eastAsia="pt-BR"/>
        </w:rPr>
      </w:pPr>
    </w:p>
    <w:p w14:paraId="1B031641" w14:textId="77777777" w:rsidR="00805A6F" w:rsidRPr="00BE0466" w:rsidRDefault="00E355AB"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HABILITAÇÃO</w:t>
      </w:r>
    </w:p>
    <w:p w14:paraId="607986EA" w14:textId="77777777" w:rsidR="00685AE2" w:rsidRPr="00BE0466"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Para a habilitação do fornecedor mais bem classificado serão exigidas, exclusivamente, as condições de que dispõe a Lei nº 14.133, de 2021.</w:t>
      </w:r>
    </w:p>
    <w:p w14:paraId="3139ADE7" w14:textId="1CE3A1FC" w:rsidR="00685AE2" w:rsidRPr="00BE0466" w:rsidRDefault="00685AE2"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color w:val="000000"/>
          <w:sz w:val="20"/>
          <w:szCs w:val="2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O disposto do 6.1.1 deve constar expressamente do aviso de contratação direta.</w:t>
      </w:r>
    </w:p>
    <w:p w14:paraId="7E53584C" w14:textId="7B312C1D"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Constatado o atendimento às exigências estabelecidas no item 3.2, o fornecedor será habilitado.</w:t>
      </w:r>
    </w:p>
    <w:p w14:paraId="0CD14A2B" w14:textId="6D76792C" w:rsidR="00685AE2" w:rsidRPr="000A4648"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Na hipótese </w:t>
      </w:r>
      <w:r w:rsidR="005A78D8" w:rsidRPr="00BE0466">
        <w:rPr>
          <w:rFonts w:cstheme="minorHAns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5138EC2"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573E648B" w14:textId="7128A25E" w:rsidR="005A78D8" w:rsidRPr="00BE0466" w:rsidRDefault="005A78D8"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PROCEDIMENTO FRACASSADO OU DESERTO</w:t>
      </w:r>
    </w:p>
    <w:p w14:paraId="1CEFDD74" w14:textId="373873A0" w:rsidR="005A78D8"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5A78D8" w:rsidRPr="00BE0466">
        <w:rPr>
          <w:rFonts w:cstheme="minorHAnsi"/>
          <w:sz w:val="20"/>
          <w:szCs w:val="20"/>
        </w:rPr>
        <w:t xml:space="preserve">No caso </w:t>
      </w:r>
      <w:r w:rsidRPr="00BE0466">
        <w:rPr>
          <w:rFonts w:cstheme="minorHAnsi"/>
          <w:sz w:val="20"/>
          <w:szCs w:val="20"/>
        </w:rPr>
        <w:t>de o</w:t>
      </w:r>
      <w:r w:rsidR="005A78D8" w:rsidRPr="00BE0466">
        <w:rPr>
          <w:rFonts w:cstheme="minorHAnsi"/>
          <w:sz w:val="20"/>
          <w:szCs w:val="20"/>
        </w:rPr>
        <w:t xml:space="preserve"> procedimento restar fracassado, o órgão ou entidade poderá: </w:t>
      </w:r>
    </w:p>
    <w:p w14:paraId="2CE01FC2" w14:textId="76138D4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Republicar o procedimento; </w:t>
      </w:r>
    </w:p>
    <w:p w14:paraId="64E16E01" w14:textId="7777777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Rixar prazo para que os fornecedores interessados possam adequar as suas propostas ou sua situação no que se refere à habilitação; ou </w:t>
      </w:r>
    </w:p>
    <w:p w14:paraId="2305CD8C" w14:textId="6E002BAC" w:rsidR="00E355AB"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lastRenderedPageBreak/>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17984D7D" w14:textId="77777777" w:rsidR="000A4648" w:rsidRPr="00BE0466" w:rsidRDefault="000A4648" w:rsidP="000A4648">
      <w:pPr>
        <w:pStyle w:val="PargrafodaLista"/>
        <w:spacing w:after="0" w:line="240" w:lineRule="auto"/>
        <w:ind w:left="1080"/>
        <w:jc w:val="both"/>
        <w:rPr>
          <w:rFonts w:cstheme="minorHAnsi"/>
          <w:sz w:val="20"/>
          <w:szCs w:val="20"/>
        </w:rPr>
      </w:pPr>
    </w:p>
    <w:p w14:paraId="30AB429C" w14:textId="77777777" w:rsidR="007645C1" w:rsidRPr="00BE0466" w:rsidRDefault="008B637F" w:rsidP="007F3766">
      <w:pPr>
        <w:pStyle w:val="PargrafodaLista"/>
        <w:numPr>
          <w:ilvl w:val="0"/>
          <w:numId w:val="12"/>
        </w:numPr>
        <w:shd w:val="clear" w:color="auto" w:fill="BFBFBF" w:themeFill="background1" w:themeFillShade="BF"/>
        <w:spacing w:after="0" w:line="240" w:lineRule="auto"/>
        <w:ind w:left="426" w:hanging="426"/>
        <w:jc w:val="both"/>
        <w:rPr>
          <w:rFonts w:cstheme="minorHAnsi"/>
          <w:sz w:val="20"/>
          <w:szCs w:val="20"/>
        </w:rPr>
      </w:pPr>
      <w:r w:rsidRPr="00BE0466">
        <w:rPr>
          <w:rFonts w:cstheme="minorHAnsi"/>
          <w:b/>
          <w:bCs/>
          <w:sz w:val="20"/>
          <w:szCs w:val="20"/>
        </w:rPr>
        <w:t>DOCUMENTOS PARA HABILITAÇÃO</w:t>
      </w:r>
    </w:p>
    <w:p w14:paraId="352730D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Regularidade fiscal, social e trabalhista:</w:t>
      </w:r>
    </w:p>
    <w:p w14:paraId="3B897D9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Nacional de Pessoas Jurídicas ou no Cadastro de Pessoas Físicas, conforme o caso.</w:t>
      </w:r>
    </w:p>
    <w:p w14:paraId="24A43A1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fiscal perante a Fazenda Nacional, mediante apresentação de certidão expedida pela Secretaria da Receita Federal do Brasil (RFB).</w:t>
      </w:r>
    </w:p>
    <w:p w14:paraId="4B55403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o Fundo de Garantia do Tempo de Serviço (FGTS).</w:t>
      </w:r>
    </w:p>
    <w:p w14:paraId="208DA992"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inexistência de débitos inadimplidos perante a Justiça do Trabalho, mediante a apresentação de certidão negativa ou positiva com efeito de negativa.</w:t>
      </w:r>
    </w:p>
    <w:p w14:paraId="75AEF7DD"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de contribuintes estadual e/ou municipal, relativo ao domicílio ou sede do fornecedor, pertinente ao seu ramo de atividade e compatível com o objeto contratual.</w:t>
      </w:r>
    </w:p>
    <w:p w14:paraId="5467D178"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a Fazenda Estadual e Municipal do domicílio ou sede do fornecedor, relativa à atividade em cujo exercício contrata ou concorre.</w:t>
      </w:r>
    </w:p>
    <w:p w14:paraId="2DDBCFEC" w14:textId="752FAF28" w:rsidR="00B6296E"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 Caso o fornecedor seja considerado isento dos tributos estaduais ou municipais</w:t>
      </w:r>
      <w:r w:rsidRPr="00BE0466">
        <w:rPr>
          <w:rFonts w:cstheme="minorHAnsi"/>
          <w:color w:val="000000"/>
          <w:sz w:val="20"/>
          <w:szCs w:val="20"/>
        </w:rPr>
        <w:br/>
        <w:t>relacionados ao objeto contratual, deverá comprovar tal condição mediante apresentação de declaração da Fazenda respectiva do seu domicílio ou sede, ou outra equivalente, na forma da lei.</w:t>
      </w:r>
    </w:p>
    <w:p w14:paraId="415F7C14" w14:textId="77777777" w:rsidR="000A4648" w:rsidRPr="00BE0466" w:rsidRDefault="000A4648" w:rsidP="000A4648">
      <w:pPr>
        <w:pStyle w:val="PargrafodaLista"/>
        <w:spacing w:after="0" w:line="240" w:lineRule="auto"/>
        <w:ind w:left="426"/>
        <w:jc w:val="both"/>
        <w:rPr>
          <w:rFonts w:cstheme="minorHAnsi"/>
          <w:color w:val="000000"/>
          <w:sz w:val="20"/>
          <w:szCs w:val="20"/>
        </w:rPr>
      </w:pPr>
    </w:p>
    <w:p w14:paraId="32842444" w14:textId="77777777" w:rsidR="006315B9" w:rsidRPr="00BE0466" w:rsidRDefault="006315B9"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DA ADJUDICAÇÃO E DA HOMOLOGAÇÃO</w:t>
      </w:r>
      <w:r w:rsidRPr="00BE0466">
        <w:rPr>
          <w:rFonts w:cstheme="minorHAnsi"/>
          <w:b/>
          <w:bCs/>
          <w:sz w:val="20"/>
          <w:szCs w:val="20"/>
        </w:rPr>
        <w:t xml:space="preserve"> </w:t>
      </w:r>
    </w:p>
    <w:p w14:paraId="127022BE" w14:textId="00C9321D" w:rsidR="006315B9" w:rsidRDefault="006315B9"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41943CC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01CDE984" w14:textId="400BFC62" w:rsidR="00953B03" w:rsidRPr="00BE0466" w:rsidRDefault="00953B03"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SANÇÕES</w:t>
      </w:r>
    </w:p>
    <w:p w14:paraId="72F184EC" w14:textId="723B71F5" w:rsidR="00FC3111" w:rsidRPr="00BE0466" w:rsidRDefault="00AF7472"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O fornecedor estará sujeito às sanções administrativas previstas na Lei nº 14.133, de 2021, Resolução nº 01, de 27 de março de 2023</w:t>
      </w:r>
      <w:r w:rsidR="006C2AF7" w:rsidRPr="00BE0466">
        <w:rPr>
          <w:rFonts w:cstheme="minorHAnsi"/>
          <w:sz w:val="20"/>
          <w:szCs w:val="20"/>
        </w:rPr>
        <w:t xml:space="preserve"> da Câmara Municipal de Ibaiti</w:t>
      </w:r>
      <w:r w:rsidRPr="00BE0466">
        <w:rPr>
          <w:rFonts w:cstheme="minorHAnsi"/>
          <w:sz w:val="20"/>
          <w:szCs w:val="20"/>
        </w:rPr>
        <w:t>, e em outras legislações aplicáveis, sem prejuízo da eventual anulação da nota de empenho de despesa ou da rescisão do instrumento contratual.</w:t>
      </w:r>
    </w:p>
    <w:p w14:paraId="2C2985AF" w14:textId="77777777" w:rsidR="00AF7472" w:rsidRPr="00BE0466" w:rsidRDefault="00AF7472" w:rsidP="008C245B">
      <w:pPr>
        <w:pStyle w:val="PargrafodaLista"/>
        <w:spacing w:after="0" w:line="240" w:lineRule="auto"/>
        <w:ind w:left="360"/>
        <w:jc w:val="both"/>
        <w:rPr>
          <w:rFonts w:cstheme="minorHAnsi"/>
          <w:color w:val="000000"/>
          <w:sz w:val="20"/>
          <w:szCs w:val="20"/>
        </w:rPr>
      </w:pPr>
    </w:p>
    <w:p w14:paraId="337CF7BF" w14:textId="69E71963"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ANEXO 1 – TERMO DE REFERÊNCIA</w:t>
      </w:r>
    </w:p>
    <w:p w14:paraId="68B31A21" w14:textId="5775A265" w:rsidR="000E17B7" w:rsidRPr="00BE0466" w:rsidRDefault="00E46384"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6C2AF7" w:rsidRPr="00BE0466">
        <w:rPr>
          <w:rFonts w:cstheme="minorHAnsi"/>
          <w:color w:val="000000"/>
          <w:sz w:val="20"/>
          <w:szCs w:val="20"/>
        </w:rPr>
        <w:t xml:space="preserve">2 </w:t>
      </w:r>
      <w:r w:rsidR="008E2D7E" w:rsidRPr="00BE0466">
        <w:rPr>
          <w:rFonts w:cstheme="minorHAnsi"/>
          <w:color w:val="000000"/>
          <w:sz w:val="20"/>
          <w:szCs w:val="20"/>
        </w:rPr>
        <w:t>– MODELO</w:t>
      </w:r>
      <w:r w:rsidR="000E17B7" w:rsidRPr="00BE0466">
        <w:rPr>
          <w:rFonts w:cstheme="minorHAnsi"/>
          <w:color w:val="000000"/>
          <w:sz w:val="20"/>
          <w:szCs w:val="20"/>
        </w:rPr>
        <w:t xml:space="preserve"> PROPOSTA</w:t>
      </w:r>
    </w:p>
    <w:p w14:paraId="61C5CAD5" w14:textId="4434E78C" w:rsidR="00E46384" w:rsidRPr="00BE0466" w:rsidRDefault="000E17B7"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3 - </w:t>
      </w:r>
      <w:r w:rsidR="00E46384" w:rsidRPr="00BE0466">
        <w:rPr>
          <w:rFonts w:cstheme="minorHAnsi"/>
          <w:color w:val="000000"/>
          <w:sz w:val="20"/>
          <w:szCs w:val="20"/>
        </w:rPr>
        <w:t>CONTRATO ADMINISTRATIVO</w:t>
      </w:r>
    </w:p>
    <w:p w14:paraId="5C3927B6" w14:textId="1B0A50F6"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0E17B7" w:rsidRPr="00BE0466">
        <w:rPr>
          <w:rFonts w:cstheme="minorHAnsi"/>
          <w:color w:val="000000"/>
          <w:sz w:val="20"/>
          <w:szCs w:val="20"/>
        </w:rPr>
        <w:t xml:space="preserve">4 </w:t>
      </w:r>
      <w:r w:rsidRPr="00BE0466">
        <w:rPr>
          <w:rFonts w:cstheme="minorHAnsi"/>
          <w:color w:val="000000"/>
          <w:sz w:val="20"/>
          <w:szCs w:val="20"/>
        </w:rPr>
        <w:t>– DECLARAÇÃO UNIFICADA</w:t>
      </w:r>
    </w:p>
    <w:p w14:paraId="23A44CAD" w14:textId="77777777" w:rsidR="00FA188F" w:rsidRPr="00BE0466" w:rsidRDefault="00FA188F" w:rsidP="008C245B">
      <w:pPr>
        <w:spacing w:after="0" w:line="240" w:lineRule="auto"/>
        <w:jc w:val="both"/>
        <w:rPr>
          <w:rFonts w:cstheme="minorHAnsi"/>
          <w:sz w:val="20"/>
          <w:szCs w:val="20"/>
        </w:rPr>
      </w:pPr>
    </w:p>
    <w:p w14:paraId="711E3EDE" w14:textId="77777777"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305EC96E" w14:textId="63DFBB67" w:rsidR="005F57D4"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ANDRE ZANINETI DE MATOS</w:t>
      </w:r>
    </w:p>
    <w:p w14:paraId="19255974" w14:textId="3633BCB5" w:rsidR="00170689"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PRESIDENTE DA CÂMARA</w:t>
      </w:r>
    </w:p>
    <w:p w14:paraId="3F624153" w14:textId="5AE48AEA"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0CB227E6" w14:textId="29B163D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54F2AC9" w14:textId="19291D0A"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94BCF10" w14:textId="4C538F20"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CA69132" w14:textId="5D1D0B7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E4CFDEA" w14:textId="2AB5CA4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B1D0E0F" w14:textId="44B1253F"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AEECCE2" w14:textId="1636E2A1"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2A0FCE0" w14:textId="0511F4AC"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CE40F0D" w14:textId="1F0D98A3" w:rsidR="002C3231" w:rsidRDefault="002C3231" w:rsidP="008C245B">
      <w:pPr>
        <w:pStyle w:val="ParagraphStyle"/>
        <w:widowControl/>
        <w:jc w:val="both"/>
        <w:rPr>
          <w:rFonts w:asciiTheme="minorHAnsi" w:hAnsiTheme="minorHAnsi" w:cstheme="minorHAnsi"/>
          <w:b/>
          <w:bCs/>
          <w:color w:val="000000"/>
          <w:sz w:val="20"/>
          <w:szCs w:val="20"/>
        </w:rPr>
      </w:pPr>
    </w:p>
    <w:p w14:paraId="67A558FD" w14:textId="4D53DDD7" w:rsidR="0055005A" w:rsidRDefault="0055005A" w:rsidP="008C245B">
      <w:pPr>
        <w:pStyle w:val="ParagraphStyle"/>
        <w:widowControl/>
        <w:jc w:val="both"/>
        <w:rPr>
          <w:rFonts w:asciiTheme="minorHAnsi" w:hAnsiTheme="minorHAnsi" w:cstheme="minorHAnsi"/>
          <w:b/>
          <w:bCs/>
          <w:color w:val="000000"/>
          <w:sz w:val="20"/>
          <w:szCs w:val="20"/>
        </w:rPr>
      </w:pPr>
    </w:p>
    <w:p w14:paraId="25726B95" w14:textId="77777777" w:rsidR="0055005A" w:rsidRPr="00BE0466" w:rsidRDefault="0055005A" w:rsidP="008C245B">
      <w:pPr>
        <w:pStyle w:val="ParagraphStyle"/>
        <w:widowControl/>
        <w:jc w:val="both"/>
        <w:rPr>
          <w:rFonts w:asciiTheme="minorHAnsi" w:hAnsiTheme="minorHAnsi" w:cstheme="minorHAnsi"/>
          <w:b/>
          <w:bCs/>
          <w:color w:val="000000"/>
          <w:sz w:val="20"/>
          <w:szCs w:val="20"/>
        </w:rPr>
      </w:pPr>
    </w:p>
    <w:p w14:paraId="5EDC60C7" w14:textId="4779A934" w:rsidR="002C3231" w:rsidRPr="00BE0466" w:rsidRDefault="002C3231" w:rsidP="008C245B">
      <w:pPr>
        <w:pStyle w:val="ParagraphStyle"/>
        <w:widowControl/>
        <w:jc w:val="both"/>
        <w:rPr>
          <w:rFonts w:asciiTheme="minorHAnsi" w:hAnsiTheme="minorHAnsi" w:cstheme="minorHAnsi"/>
          <w:b/>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55005A" w:rsidRPr="008D5411" w14:paraId="3D023A48" w14:textId="77777777" w:rsidTr="00230D87">
        <w:trPr>
          <w:jc w:val="center"/>
        </w:trPr>
        <w:tc>
          <w:tcPr>
            <w:tcW w:w="9638" w:type="dxa"/>
            <w:shd w:val="clear" w:color="auto" w:fill="BFBFBF" w:themeFill="background1" w:themeFillShade="BF"/>
            <w:vAlign w:val="center"/>
          </w:tcPr>
          <w:p w14:paraId="605F2458" w14:textId="77777777" w:rsidR="0055005A" w:rsidRPr="008D5411" w:rsidRDefault="0055005A" w:rsidP="00230D87">
            <w:pPr>
              <w:jc w:val="center"/>
              <w:rPr>
                <w:rFonts w:ascii="Calibri" w:hAnsi="Calibri" w:cs="Calibri"/>
                <w:sz w:val="20"/>
                <w:szCs w:val="20"/>
              </w:rPr>
            </w:pPr>
            <w:bookmarkStart w:id="3" w:name="_Hlk143176114"/>
            <w:r w:rsidRPr="008D5411">
              <w:rPr>
                <w:rFonts w:ascii="Calibri" w:hAnsi="Calibri" w:cs="Calibri"/>
                <w:b/>
                <w:bCs/>
                <w:sz w:val="20"/>
                <w:szCs w:val="20"/>
              </w:rPr>
              <w:t>ANEXO 1 -TERMO DE REFERÊNCIA</w:t>
            </w:r>
          </w:p>
        </w:tc>
      </w:tr>
    </w:tbl>
    <w:p w14:paraId="1982AEBB" w14:textId="77777777" w:rsidR="0055005A" w:rsidRPr="008D5411" w:rsidRDefault="0055005A" w:rsidP="0055005A">
      <w:pPr>
        <w:pStyle w:val="PargrafodaLista"/>
        <w:numPr>
          <w:ilvl w:val="2"/>
          <w:numId w:val="17"/>
        </w:numPr>
        <w:shd w:val="clear" w:color="auto" w:fill="D9D9D9" w:themeFill="background1" w:themeFillShade="D9"/>
        <w:tabs>
          <w:tab w:val="clear" w:pos="900"/>
          <w:tab w:val="num" w:pos="567"/>
        </w:tabs>
        <w:spacing w:before="240" w:after="120" w:line="240" w:lineRule="auto"/>
        <w:ind w:left="902" w:right="142" w:hanging="902"/>
        <w:jc w:val="both"/>
        <w:rPr>
          <w:rFonts w:ascii="Calibri" w:hAnsi="Calibri" w:cs="Calibri"/>
          <w:b/>
          <w:bCs/>
          <w:sz w:val="20"/>
          <w:szCs w:val="20"/>
        </w:rPr>
      </w:pPr>
      <w:r w:rsidRPr="008D5411">
        <w:rPr>
          <w:rFonts w:ascii="Calibri" w:hAnsi="Calibri" w:cs="Calibri"/>
          <w:b/>
          <w:bCs/>
          <w:sz w:val="20"/>
          <w:szCs w:val="20"/>
        </w:rPr>
        <w:lastRenderedPageBreak/>
        <w:t xml:space="preserve">OBJETO </w:t>
      </w:r>
    </w:p>
    <w:p w14:paraId="4575F5DA" w14:textId="77777777" w:rsidR="0055005A" w:rsidRPr="005A7C44" w:rsidRDefault="0055005A" w:rsidP="0055005A">
      <w:pPr>
        <w:pStyle w:val="PargrafodaLista"/>
        <w:numPr>
          <w:ilvl w:val="1"/>
          <w:numId w:val="9"/>
        </w:numPr>
        <w:spacing w:before="120" w:after="0" w:line="240" w:lineRule="auto"/>
        <w:ind w:left="567" w:right="-1" w:hanging="567"/>
        <w:jc w:val="both"/>
        <w:rPr>
          <w:rFonts w:ascii="Calibri" w:hAnsi="Calibri" w:cs="Calibri"/>
          <w:sz w:val="20"/>
          <w:szCs w:val="20"/>
        </w:rPr>
      </w:pPr>
      <w:r w:rsidRPr="008D5411">
        <w:rPr>
          <w:rFonts w:ascii="Calibri" w:hAnsi="Calibri" w:cs="Calibri"/>
          <w:sz w:val="20"/>
          <w:szCs w:val="20"/>
          <w:shd w:val="clear" w:color="auto" w:fill="FFFFFF"/>
        </w:rPr>
        <w:t xml:space="preserve">O objeto da presente Dispensa é </w:t>
      </w:r>
      <w:r w:rsidRPr="005A7C44">
        <w:rPr>
          <w:sz w:val="20"/>
          <w:szCs w:val="20"/>
        </w:rPr>
        <w:t>Contratação de empresa de telecomunicações para a p</w:t>
      </w:r>
      <w:r w:rsidRPr="005A7C44">
        <w:rPr>
          <w:rFonts w:cstheme="minorHAnsi"/>
          <w:sz w:val="20"/>
          <w:szCs w:val="20"/>
        </w:rPr>
        <w:t>restação de para acesso à Internet via fibra óptica com IP válido</w:t>
      </w:r>
      <w:r w:rsidRPr="005A7C44">
        <w:rPr>
          <w:rFonts w:ascii="Calibri" w:hAnsi="Calibri" w:cs="Calibri"/>
          <w:sz w:val="20"/>
          <w:szCs w:val="20"/>
        </w:rPr>
        <w:t xml:space="preserve">, </w:t>
      </w:r>
      <w:r>
        <w:rPr>
          <w:rFonts w:ascii="Calibri" w:hAnsi="Calibri" w:cs="Calibri"/>
          <w:sz w:val="20"/>
          <w:szCs w:val="20"/>
        </w:rPr>
        <w:t xml:space="preserve">prazo contratual de 12 meses, </w:t>
      </w:r>
      <w:r w:rsidRPr="005A7C44">
        <w:rPr>
          <w:rFonts w:ascii="Calibri" w:hAnsi="Calibri" w:cs="Calibri"/>
          <w:sz w:val="20"/>
          <w:szCs w:val="20"/>
        </w:rPr>
        <w:t>conforme especificações e quantitativo especificado no Termo de Referência.</w:t>
      </w:r>
    </w:p>
    <w:p w14:paraId="596595B1" w14:textId="77777777" w:rsidR="0055005A" w:rsidRPr="008D5411" w:rsidRDefault="0055005A" w:rsidP="0055005A">
      <w:pPr>
        <w:pStyle w:val="PargrafodaLista"/>
        <w:spacing w:before="120" w:after="0" w:line="240" w:lineRule="auto"/>
        <w:ind w:left="567"/>
        <w:jc w:val="both"/>
        <w:rPr>
          <w:rFonts w:ascii="Calibri" w:hAnsi="Calibri" w:cs="Calibri"/>
          <w:sz w:val="20"/>
          <w:szCs w:val="20"/>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888"/>
        <w:gridCol w:w="4419"/>
        <w:gridCol w:w="775"/>
        <w:gridCol w:w="1357"/>
        <w:gridCol w:w="1554"/>
      </w:tblGrid>
      <w:tr w:rsidR="0055005A" w:rsidRPr="008D5411" w14:paraId="2FB2E217" w14:textId="77777777" w:rsidTr="00230D87">
        <w:tc>
          <w:tcPr>
            <w:tcW w:w="9634" w:type="dxa"/>
            <w:gridSpan w:val="6"/>
            <w:tcBorders>
              <w:right w:val="single" w:sz="4" w:space="0" w:color="auto"/>
            </w:tcBorders>
          </w:tcPr>
          <w:p w14:paraId="292C9DEA" w14:textId="77777777" w:rsidR="0055005A" w:rsidRPr="008D5411" w:rsidRDefault="0055005A" w:rsidP="00230D87">
            <w:pPr>
              <w:tabs>
                <w:tab w:val="left" w:pos="426"/>
              </w:tabs>
              <w:rPr>
                <w:rFonts w:ascii="Calibri" w:hAnsi="Calibri" w:cs="Calibri"/>
                <w:sz w:val="20"/>
                <w:szCs w:val="20"/>
              </w:rPr>
            </w:pPr>
            <w:r w:rsidRPr="008D5411">
              <w:rPr>
                <w:rFonts w:ascii="Calibri" w:hAnsi="Calibri" w:cs="Calibri"/>
                <w:b/>
                <w:sz w:val="20"/>
                <w:szCs w:val="20"/>
              </w:rPr>
              <w:t>LOTE1</w:t>
            </w:r>
          </w:p>
        </w:tc>
      </w:tr>
      <w:tr w:rsidR="0055005A" w:rsidRPr="008D5411" w14:paraId="30275EA3" w14:textId="77777777" w:rsidTr="00230D87">
        <w:tc>
          <w:tcPr>
            <w:tcW w:w="641" w:type="dxa"/>
            <w:tcBorders>
              <w:right w:val="single" w:sz="4" w:space="0" w:color="auto"/>
            </w:tcBorders>
          </w:tcPr>
          <w:p w14:paraId="7C985C27" w14:textId="77777777" w:rsidR="0055005A" w:rsidRPr="005300D4" w:rsidRDefault="0055005A" w:rsidP="00230D87">
            <w:pPr>
              <w:tabs>
                <w:tab w:val="left" w:pos="426"/>
              </w:tabs>
              <w:jc w:val="center"/>
              <w:rPr>
                <w:rFonts w:ascii="Calibri" w:hAnsi="Calibri" w:cs="Calibri"/>
                <w:bCs/>
                <w:sz w:val="20"/>
                <w:szCs w:val="20"/>
              </w:rPr>
            </w:pPr>
            <w:r w:rsidRPr="005300D4">
              <w:rPr>
                <w:rFonts w:ascii="Calibri" w:hAnsi="Calibri" w:cs="Calibri"/>
                <w:bCs/>
                <w:sz w:val="20"/>
                <w:szCs w:val="20"/>
              </w:rPr>
              <w:t>Item</w:t>
            </w:r>
          </w:p>
        </w:tc>
        <w:tc>
          <w:tcPr>
            <w:tcW w:w="888" w:type="dxa"/>
            <w:tcBorders>
              <w:right w:val="single" w:sz="4" w:space="0" w:color="auto"/>
            </w:tcBorders>
          </w:tcPr>
          <w:p w14:paraId="7C142F2A" w14:textId="77777777" w:rsidR="0055005A" w:rsidRPr="008D5411" w:rsidRDefault="0055005A" w:rsidP="00230D87">
            <w:pPr>
              <w:jc w:val="both"/>
              <w:rPr>
                <w:rFonts w:ascii="Calibri" w:hAnsi="Calibri" w:cs="Calibri"/>
                <w:sz w:val="20"/>
                <w:szCs w:val="20"/>
              </w:rPr>
            </w:pPr>
            <w:r>
              <w:rPr>
                <w:rFonts w:ascii="Calibri" w:hAnsi="Calibri" w:cs="Calibri"/>
                <w:sz w:val="20"/>
                <w:szCs w:val="20"/>
              </w:rPr>
              <w:t>CÓDIGO</w:t>
            </w:r>
          </w:p>
        </w:tc>
        <w:tc>
          <w:tcPr>
            <w:tcW w:w="4419" w:type="dxa"/>
            <w:tcBorders>
              <w:left w:val="single" w:sz="4" w:space="0" w:color="auto"/>
              <w:right w:val="single" w:sz="4" w:space="0" w:color="auto"/>
            </w:tcBorders>
            <w:vAlign w:val="center"/>
          </w:tcPr>
          <w:p w14:paraId="2D6246C9" w14:textId="77777777" w:rsidR="0055005A" w:rsidRPr="008D5411" w:rsidRDefault="0055005A" w:rsidP="00230D87">
            <w:pPr>
              <w:jc w:val="both"/>
              <w:rPr>
                <w:rFonts w:ascii="Calibri" w:hAnsi="Calibri" w:cs="Calibri"/>
                <w:sz w:val="20"/>
                <w:szCs w:val="20"/>
              </w:rPr>
            </w:pPr>
            <w:r w:rsidRPr="008D5411">
              <w:rPr>
                <w:rFonts w:ascii="Calibri" w:hAnsi="Calibri" w:cs="Calibri"/>
                <w:sz w:val="20"/>
                <w:szCs w:val="20"/>
              </w:rPr>
              <w:t>Descrição do Serviço</w:t>
            </w:r>
          </w:p>
        </w:tc>
        <w:tc>
          <w:tcPr>
            <w:tcW w:w="775" w:type="dxa"/>
            <w:tcBorders>
              <w:left w:val="single" w:sz="4" w:space="0" w:color="auto"/>
              <w:right w:val="single" w:sz="4" w:space="0" w:color="auto"/>
            </w:tcBorders>
          </w:tcPr>
          <w:p w14:paraId="2E424F7B" w14:textId="77777777" w:rsidR="0055005A" w:rsidRPr="008D5411" w:rsidRDefault="0055005A" w:rsidP="00230D87">
            <w:pPr>
              <w:tabs>
                <w:tab w:val="left" w:pos="426"/>
              </w:tabs>
              <w:jc w:val="center"/>
              <w:rPr>
                <w:rFonts w:ascii="Calibri" w:hAnsi="Calibri" w:cs="Calibri"/>
                <w:sz w:val="20"/>
                <w:szCs w:val="20"/>
              </w:rPr>
            </w:pPr>
            <w:r w:rsidRPr="008D5411">
              <w:rPr>
                <w:rFonts w:ascii="Calibri" w:hAnsi="Calibri" w:cs="Calibri"/>
                <w:sz w:val="20"/>
                <w:szCs w:val="20"/>
              </w:rPr>
              <w:t>Quant.</w:t>
            </w:r>
          </w:p>
        </w:tc>
        <w:tc>
          <w:tcPr>
            <w:tcW w:w="1357" w:type="dxa"/>
            <w:tcBorders>
              <w:left w:val="single" w:sz="4" w:space="0" w:color="auto"/>
              <w:right w:val="single" w:sz="4" w:space="0" w:color="auto"/>
            </w:tcBorders>
          </w:tcPr>
          <w:p w14:paraId="40EFFFF2" w14:textId="77777777" w:rsidR="0055005A" w:rsidRPr="008D5411" w:rsidRDefault="0055005A" w:rsidP="00230D87">
            <w:pPr>
              <w:tabs>
                <w:tab w:val="left" w:pos="426"/>
              </w:tabs>
              <w:jc w:val="center"/>
              <w:rPr>
                <w:rFonts w:ascii="Calibri" w:hAnsi="Calibri" w:cs="Calibri"/>
                <w:sz w:val="20"/>
                <w:szCs w:val="20"/>
              </w:rPr>
            </w:pPr>
            <w:r w:rsidRPr="008D5411">
              <w:rPr>
                <w:rFonts w:ascii="Calibri" w:hAnsi="Calibri" w:cs="Calibri"/>
                <w:sz w:val="20"/>
                <w:szCs w:val="20"/>
              </w:rPr>
              <w:t>Valor Unt.</w:t>
            </w:r>
          </w:p>
        </w:tc>
        <w:tc>
          <w:tcPr>
            <w:tcW w:w="1554" w:type="dxa"/>
            <w:tcBorders>
              <w:left w:val="single" w:sz="4" w:space="0" w:color="auto"/>
              <w:right w:val="single" w:sz="4" w:space="0" w:color="auto"/>
            </w:tcBorders>
          </w:tcPr>
          <w:p w14:paraId="523AADB8" w14:textId="77777777" w:rsidR="0055005A" w:rsidRPr="008D5411" w:rsidRDefault="0055005A" w:rsidP="00230D87">
            <w:pPr>
              <w:tabs>
                <w:tab w:val="left" w:pos="426"/>
              </w:tabs>
              <w:jc w:val="center"/>
              <w:rPr>
                <w:rFonts w:ascii="Calibri" w:hAnsi="Calibri" w:cs="Calibri"/>
                <w:sz w:val="20"/>
                <w:szCs w:val="20"/>
              </w:rPr>
            </w:pPr>
            <w:r w:rsidRPr="008D5411">
              <w:rPr>
                <w:rFonts w:ascii="Calibri" w:hAnsi="Calibri" w:cs="Calibri"/>
                <w:sz w:val="20"/>
                <w:szCs w:val="20"/>
              </w:rPr>
              <w:t>Valor total</w:t>
            </w:r>
          </w:p>
        </w:tc>
      </w:tr>
      <w:tr w:rsidR="0055005A" w:rsidRPr="008D5411" w14:paraId="7E1BD418" w14:textId="77777777" w:rsidTr="00230D87">
        <w:tc>
          <w:tcPr>
            <w:tcW w:w="641" w:type="dxa"/>
            <w:tcBorders>
              <w:right w:val="single" w:sz="4" w:space="0" w:color="auto"/>
            </w:tcBorders>
          </w:tcPr>
          <w:p w14:paraId="7166512E" w14:textId="77777777" w:rsidR="0055005A" w:rsidRPr="008D5411" w:rsidRDefault="0055005A" w:rsidP="00230D87">
            <w:pPr>
              <w:tabs>
                <w:tab w:val="left" w:pos="426"/>
              </w:tabs>
              <w:jc w:val="center"/>
              <w:rPr>
                <w:rFonts w:ascii="Calibri" w:hAnsi="Calibri" w:cs="Calibri"/>
                <w:b/>
                <w:sz w:val="20"/>
                <w:szCs w:val="20"/>
              </w:rPr>
            </w:pPr>
            <w:r w:rsidRPr="008D5411">
              <w:rPr>
                <w:rFonts w:ascii="Calibri" w:hAnsi="Calibri" w:cs="Calibri"/>
                <w:b/>
                <w:sz w:val="20"/>
                <w:szCs w:val="20"/>
              </w:rPr>
              <w:t>1.</w:t>
            </w:r>
          </w:p>
        </w:tc>
        <w:tc>
          <w:tcPr>
            <w:tcW w:w="888" w:type="dxa"/>
            <w:tcBorders>
              <w:right w:val="single" w:sz="4" w:space="0" w:color="auto"/>
            </w:tcBorders>
          </w:tcPr>
          <w:p w14:paraId="7D4533DD" w14:textId="77777777" w:rsidR="0055005A" w:rsidRPr="008D5411" w:rsidRDefault="0055005A" w:rsidP="00230D87">
            <w:pPr>
              <w:jc w:val="both"/>
              <w:rPr>
                <w:rFonts w:ascii="Calibri" w:hAnsi="Calibri" w:cs="Calibri"/>
                <w:sz w:val="20"/>
                <w:szCs w:val="20"/>
              </w:rPr>
            </w:pPr>
            <w:r w:rsidRPr="00786FBF">
              <w:rPr>
                <w:rFonts w:cstheme="minorHAnsi"/>
                <w:bCs/>
                <w:sz w:val="18"/>
                <w:szCs w:val="18"/>
              </w:rPr>
              <w:t>039299</w:t>
            </w:r>
          </w:p>
        </w:tc>
        <w:tc>
          <w:tcPr>
            <w:tcW w:w="4419" w:type="dxa"/>
            <w:tcBorders>
              <w:left w:val="single" w:sz="4" w:space="0" w:color="auto"/>
              <w:right w:val="single" w:sz="4" w:space="0" w:color="auto"/>
            </w:tcBorders>
            <w:vAlign w:val="center"/>
          </w:tcPr>
          <w:p w14:paraId="62E3A3B0" w14:textId="77777777" w:rsidR="0055005A" w:rsidRPr="008D5411" w:rsidRDefault="0055005A" w:rsidP="00230D87">
            <w:pPr>
              <w:jc w:val="both"/>
              <w:rPr>
                <w:rFonts w:ascii="Calibri" w:hAnsi="Calibri" w:cs="Calibri"/>
                <w:sz w:val="20"/>
                <w:szCs w:val="20"/>
              </w:rPr>
            </w:pPr>
            <w:r w:rsidRPr="00B81605">
              <w:rPr>
                <w:rFonts w:cstheme="minorHAnsi"/>
                <w:sz w:val="20"/>
                <w:szCs w:val="20"/>
              </w:rPr>
              <w:t xml:space="preserve">Prestação de serviço </w:t>
            </w:r>
            <w:r w:rsidRPr="00B81605">
              <w:rPr>
                <w:rFonts w:cstheme="minorHAnsi"/>
                <w:sz w:val="20"/>
                <w:szCs w:val="20"/>
                <w:u w:val="single"/>
              </w:rPr>
              <w:t>(com</w:t>
            </w:r>
            <w:r w:rsidRPr="00B81605">
              <w:rPr>
                <w:rFonts w:cstheme="minorHAnsi"/>
                <w:b/>
                <w:bCs/>
                <w:sz w:val="20"/>
                <w:szCs w:val="20"/>
                <w:u w:val="single"/>
              </w:rPr>
              <w:t xml:space="preserve"> IP válido</w:t>
            </w:r>
            <w:r w:rsidRPr="00B81605">
              <w:rPr>
                <w:rFonts w:cstheme="minorHAnsi"/>
                <w:sz w:val="20"/>
                <w:szCs w:val="20"/>
                <w:u w:val="single"/>
              </w:rPr>
              <w:t>, para uso de site, portal e servidores da CONTRATANTE)</w:t>
            </w:r>
            <w:r w:rsidRPr="00B81605">
              <w:rPr>
                <w:rFonts w:cstheme="minorHAnsi"/>
                <w:sz w:val="20"/>
                <w:szCs w:val="20"/>
              </w:rPr>
              <w:t xml:space="preserve"> para acesso à Internet via fibra óptica através de um link</w:t>
            </w:r>
            <w:r w:rsidRPr="00B81605">
              <w:rPr>
                <w:rFonts w:cstheme="minorHAnsi"/>
                <w:b/>
                <w:bCs/>
                <w:sz w:val="20"/>
                <w:szCs w:val="20"/>
              </w:rPr>
              <w:t xml:space="preserve"> </w:t>
            </w:r>
            <w:r w:rsidRPr="00B81605">
              <w:rPr>
                <w:rFonts w:cstheme="minorHAnsi"/>
                <w:sz w:val="20"/>
                <w:szCs w:val="20"/>
              </w:rPr>
              <w:t xml:space="preserve">de </w:t>
            </w:r>
            <w:r w:rsidRPr="00B81605">
              <w:rPr>
                <w:rFonts w:cstheme="minorHAnsi"/>
                <w:sz w:val="20"/>
                <w:szCs w:val="20"/>
                <w:lang w:val="x-none"/>
              </w:rPr>
              <w:t xml:space="preserve">no </w:t>
            </w:r>
            <w:r w:rsidRPr="00B81605">
              <w:rPr>
                <w:rFonts w:cstheme="minorHAnsi"/>
                <w:sz w:val="20"/>
                <w:szCs w:val="20"/>
                <w:u w:val="single"/>
                <w:lang w:val="x-none"/>
              </w:rPr>
              <w:t xml:space="preserve">mínimo </w:t>
            </w:r>
            <w:r w:rsidRPr="00B81605">
              <w:rPr>
                <w:rFonts w:cstheme="minorHAnsi"/>
                <w:b/>
                <w:bCs/>
                <w:sz w:val="20"/>
                <w:szCs w:val="20"/>
                <w:u w:val="single"/>
              </w:rPr>
              <w:t>500</w:t>
            </w:r>
            <w:r w:rsidRPr="00B81605">
              <w:rPr>
                <w:rFonts w:cstheme="minorHAnsi"/>
                <w:b/>
                <w:bCs/>
                <w:sz w:val="20"/>
                <w:szCs w:val="20"/>
                <w:u w:val="single"/>
                <w:lang w:val="x-none"/>
              </w:rPr>
              <w:t xml:space="preserve"> Mbps</w:t>
            </w:r>
            <w:r w:rsidRPr="00B81605">
              <w:rPr>
                <w:rFonts w:cstheme="minorHAnsi"/>
                <w:sz w:val="20"/>
                <w:szCs w:val="20"/>
                <w:u w:val="single"/>
              </w:rPr>
              <w:t>,</w:t>
            </w:r>
            <w:r w:rsidRPr="00B81605">
              <w:rPr>
                <w:rFonts w:cstheme="minorHAnsi"/>
                <w:sz w:val="20"/>
                <w:szCs w:val="20"/>
                <w:u w:val="single"/>
                <w:lang w:val="x-none"/>
              </w:rPr>
              <w:t xml:space="preserve"> com velocidade de upload de no mínimo 50% da velocidade de download</w:t>
            </w:r>
            <w:r w:rsidRPr="00B81605">
              <w:rPr>
                <w:rFonts w:cstheme="minorHAnsi"/>
                <w:sz w:val="20"/>
                <w:szCs w:val="20"/>
                <w:u w:val="single"/>
              </w:rPr>
              <w:t>.</w:t>
            </w:r>
          </w:p>
        </w:tc>
        <w:tc>
          <w:tcPr>
            <w:tcW w:w="775" w:type="dxa"/>
            <w:tcBorders>
              <w:left w:val="single" w:sz="4" w:space="0" w:color="auto"/>
              <w:right w:val="single" w:sz="4" w:space="0" w:color="auto"/>
            </w:tcBorders>
          </w:tcPr>
          <w:p w14:paraId="520B8143" w14:textId="77777777" w:rsidR="0055005A" w:rsidRPr="008D5411" w:rsidRDefault="0055005A" w:rsidP="00230D87">
            <w:pPr>
              <w:tabs>
                <w:tab w:val="left" w:pos="426"/>
              </w:tabs>
              <w:jc w:val="center"/>
              <w:rPr>
                <w:rFonts w:ascii="Calibri" w:hAnsi="Calibri" w:cs="Calibri"/>
                <w:sz w:val="20"/>
                <w:szCs w:val="20"/>
              </w:rPr>
            </w:pPr>
            <w:r w:rsidRPr="008D5411">
              <w:rPr>
                <w:rFonts w:ascii="Calibri" w:hAnsi="Calibri" w:cs="Calibri"/>
                <w:sz w:val="20"/>
                <w:szCs w:val="20"/>
              </w:rPr>
              <w:t>12</w:t>
            </w:r>
          </w:p>
        </w:tc>
        <w:tc>
          <w:tcPr>
            <w:tcW w:w="1357" w:type="dxa"/>
            <w:tcBorders>
              <w:left w:val="single" w:sz="4" w:space="0" w:color="auto"/>
              <w:right w:val="single" w:sz="4" w:space="0" w:color="auto"/>
            </w:tcBorders>
          </w:tcPr>
          <w:p w14:paraId="1E6AB784" w14:textId="77777777" w:rsidR="0055005A" w:rsidRPr="005A7C44" w:rsidRDefault="0055005A" w:rsidP="00230D87">
            <w:pPr>
              <w:tabs>
                <w:tab w:val="left" w:pos="426"/>
              </w:tabs>
              <w:jc w:val="center"/>
              <w:rPr>
                <w:rFonts w:ascii="Calibri" w:hAnsi="Calibri" w:cs="Calibri"/>
                <w:bCs/>
                <w:sz w:val="20"/>
                <w:szCs w:val="20"/>
              </w:rPr>
            </w:pPr>
            <w:r w:rsidRPr="005A7C44">
              <w:rPr>
                <w:rFonts w:cstheme="minorHAnsi"/>
                <w:bCs/>
                <w:sz w:val="20"/>
                <w:szCs w:val="20"/>
              </w:rPr>
              <w:t>303,11</w:t>
            </w:r>
          </w:p>
        </w:tc>
        <w:tc>
          <w:tcPr>
            <w:tcW w:w="1554" w:type="dxa"/>
            <w:tcBorders>
              <w:left w:val="single" w:sz="4" w:space="0" w:color="auto"/>
              <w:right w:val="single" w:sz="4" w:space="0" w:color="auto"/>
            </w:tcBorders>
          </w:tcPr>
          <w:p w14:paraId="7F0F0410" w14:textId="77777777" w:rsidR="0055005A" w:rsidRPr="005A7C44" w:rsidRDefault="0055005A" w:rsidP="00230D87">
            <w:pPr>
              <w:tabs>
                <w:tab w:val="left" w:pos="426"/>
              </w:tabs>
              <w:jc w:val="center"/>
              <w:rPr>
                <w:rFonts w:ascii="Calibri" w:hAnsi="Calibri" w:cs="Calibri"/>
                <w:bCs/>
                <w:sz w:val="20"/>
                <w:szCs w:val="20"/>
              </w:rPr>
            </w:pPr>
            <w:r w:rsidRPr="005A7C44">
              <w:rPr>
                <w:rFonts w:cstheme="minorHAnsi"/>
                <w:bCs/>
                <w:sz w:val="20"/>
                <w:szCs w:val="20"/>
              </w:rPr>
              <w:t>3.637,32</w:t>
            </w:r>
          </w:p>
        </w:tc>
      </w:tr>
      <w:tr w:rsidR="0055005A" w:rsidRPr="008D5411" w14:paraId="6BCDBD87" w14:textId="77777777" w:rsidTr="00230D87">
        <w:tc>
          <w:tcPr>
            <w:tcW w:w="8080" w:type="dxa"/>
            <w:gridSpan w:val="5"/>
            <w:tcBorders>
              <w:right w:val="single" w:sz="4" w:space="0" w:color="auto"/>
            </w:tcBorders>
          </w:tcPr>
          <w:p w14:paraId="0CA48758" w14:textId="77777777" w:rsidR="0055005A" w:rsidRPr="005A7C44" w:rsidRDefault="0055005A" w:rsidP="00230D87">
            <w:pPr>
              <w:tabs>
                <w:tab w:val="left" w:pos="426"/>
              </w:tabs>
              <w:jc w:val="right"/>
              <w:rPr>
                <w:rFonts w:ascii="Calibri" w:hAnsi="Calibri" w:cs="Calibri"/>
                <w:sz w:val="20"/>
                <w:szCs w:val="20"/>
              </w:rPr>
            </w:pPr>
            <w:r w:rsidRPr="005A7C44">
              <w:rPr>
                <w:rFonts w:ascii="Calibri" w:hAnsi="Calibri" w:cs="Calibri"/>
                <w:sz w:val="20"/>
                <w:szCs w:val="20"/>
              </w:rPr>
              <w:t xml:space="preserve">VALOR TOTAL </w:t>
            </w:r>
          </w:p>
        </w:tc>
        <w:tc>
          <w:tcPr>
            <w:tcW w:w="1554" w:type="dxa"/>
            <w:tcBorders>
              <w:left w:val="single" w:sz="4" w:space="0" w:color="auto"/>
              <w:right w:val="single" w:sz="4" w:space="0" w:color="auto"/>
            </w:tcBorders>
          </w:tcPr>
          <w:p w14:paraId="1EE900BB" w14:textId="77777777" w:rsidR="0055005A" w:rsidRPr="005A7C44" w:rsidRDefault="0055005A" w:rsidP="00230D87">
            <w:pPr>
              <w:tabs>
                <w:tab w:val="left" w:pos="426"/>
              </w:tabs>
              <w:rPr>
                <w:rFonts w:ascii="Calibri" w:hAnsi="Calibri" w:cs="Calibri"/>
                <w:sz w:val="20"/>
                <w:szCs w:val="20"/>
              </w:rPr>
            </w:pPr>
            <w:r w:rsidRPr="005A7C44">
              <w:rPr>
                <w:rFonts w:ascii="Calibri" w:hAnsi="Calibri" w:cs="Calibri"/>
                <w:sz w:val="20"/>
                <w:szCs w:val="20"/>
              </w:rPr>
              <w:t xml:space="preserve">R$: </w:t>
            </w:r>
            <w:r w:rsidRPr="005A7C44">
              <w:rPr>
                <w:rFonts w:cstheme="minorHAnsi"/>
                <w:sz w:val="18"/>
                <w:szCs w:val="18"/>
              </w:rPr>
              <w:t>3.637,32</w:t>
            </w:r>
          </w:p>
        </w:tc>
      </w:tr>
    </w:tbl>
    <w:p w14:paraId="4EECDBB4" w14:textId="77777777" w:rsidR="0055005A" w:rsidRPr="008D5411" w:rsidRDefault="0055005A" w:rsidP="0055005A">
      <w:pPr>
        <w:pStyle w:val="PargrafodaLista"/>
        <w:spacing w:before="120" w:after="0" w:line="240" w:lineRule="auto"/>
        <w:ind w:left="567"/>
        <w:jc w:val="both"/>
        <w:rPr>
          <w:rFonts w:ascii="Calibri" w:hAnsi="Calibri" w:cs="Calibri"/>
          <w:sz w:val="20"/>
          <w:szCs w:val="20"/>
        </w:rPr>
      </w:pPr>
    </w:p>
    <w:p w14:paraId="6FB56560" w14:textId="77777777" w:rsidR="0055005A" w:rsidRPr="008D5411" w:rsidRDefault="0055005A" w:rsidP="0055005A">
      <w:pPr>
        <w:pStyle w:val="Corpodetexto"/>
        <w:ind w:right="-1"/>
        <w:contextualSpacing/>
        <w:rPr>
          <w:rFonts w:ascii="Calibri" w:hAnsi="Calibri" w:cs="Calibri"/>
          <w:sz w:val="20"/>
        </w:rPr>
      </w:pPr>
    </w:p>
    <w:p w14:paraId="1CFEFDAD" w14:textId="77777777" w:rsidR="0055005A" w:rsidRPr="004E3734" w:rsidRDefault="0055005A" w:rsidP="0055005A">
      <w:pPr>
        <w:pStyle w:val="PargrafodaLista"/>
        <w:numPr>
          <w:ilvl w:val="1"/>
          <w:numId w:val="17"/>
        </w:numPr>
        <w:shd w:val="clear" w:color="auto" w:fill="D9D9D9" w:themeFill="background1" w:themeFillShade="D9"/>
        <w:tabs>
          <w:tab w:val="clear" w:pos="795"/>
          <w:tab w:val="num" w:pos="142"/>
          <w:tab w:val="num" w:pos="567"/>
          <w:tab w:val="left" w:pos="709"/>
        </w:tabs>
        <w:spacing w:after="0" w:line="240" w:lineRule="auto"/>
        <w:ind w:left="567" w:hanging="567"/>
        <w:jc w:val="both"/>
        <w:rPr>
          <w:rFonts w:ascii="Calibri" w:hAnsi="Calibri" w:cs="Calibri"/>
          <w:b/>
          <w:bCs/>
          <w:sz w:val="20"/>
          <w:szCs w:val="20"/>
        </w:rPr>
      </w:pPr>
      <w:r w:rsidRPr="004E3734">
        <w:rPr>
          <w:rFonts w:ascii="Calibri" w:hAnsi="Calibri" w:cs="Calibri"/>
          <w:b/>
          <w:bCs/>
          <w:sz w:val="20"/>
          <w:szCs w:val="20"/>
        </w:rPr>
        <w:t>JUSTIFICATIVA (ART. 6º, INCISO XXIII, ALÍNEA ‘B’, DA LEI Nº 14.133/2021).</w:t>
      </w:r>
    </w:p>
    <w:p w14:paraId="7D569B9A" w14:textId="77777777" w:rsidR="0055005A" w:rsidRPr="008D5411" w:rsidRDefault="0055005A" w:rsidP="0055005A">
      <w:pPr>
        <w:pStyle w:val="PargrafodaLista"/>
        <w:tabs>
          <w:tab w:val="num" w:pos="142"/>
        </w:tabs>
        <w:spacing w:after="0"/>
        <w:ind w:left="0"/>
        <w:jc w:val="both"/>
        <w:rPr>
          <w:rFonts w:ascii="Calibri" w:hAnsi="Calibri" w:cs="Calibri"/>
          <w:sz w:val="20"/>
          <w:szCs w:val="20"/>
        </w:rPr>
      </w:pPr>
      <w:bookmarkStart w:id="4" w:name="_Hlk142923930"/>
    </w:p>
    <w:p w14:paraId="7E9C6744" w14:textId="77777777" w:rsidR="0055005A" w:rsidRPr="005A7C44" w:rsidRDefault="0055005A" w:rsidP="0055005A">
      <w:pPr>
        <w:pStyle w:val="PargrafodaLista"/>
        <w:numPr>
          <w:ilvl w:val="1"/>
          <w:numId w:val="18"/>
        </w:numPr>
        <w:tabs>
          <w:tab w:val="left" w:pos="851"/>
        </w:tabs>
        <w:ind w:left="567" w:hanging="425"/>
        <w:jc w:val="both"/>
        <w:rPr>
          <w:rFonts w:ascii="Calibri" w:hAnsi="Calibri" w:cs="Calibri"/>
          <w:sz w:val="20"/>
          <w:szCs w:val="20"/>
        </w:rPr>
      </w:pPr>
      <w:r w:rsidRPr="005A7C44">
        <w:rPr>
          <w:rFonts w:cstheme="minorHAnsi"/>
          <w:sz w:val="20"/>
          <w:szCs w:val="20"/>
        </w:rPr>
        <w:t>A</w:t>
      </w:r>
      <w:r w:rsidRPr="005A7C44">
        <w:rPr>
          <w:sz w:val="20"/>
          <w:szCs w:val="20"/>
        </w:rPr>
        <w:t xml:space="preserve"> internet tornou-se hoje uma ferramenta imprescindível em qualquer situação, principalmente no trabalho da administração pública onde as informações devem ser processadas, enviadas e divulgadas em tempo real, interligando com vários outros sistemas que acompanham principalmente a eficiência na gestão pública municipal, é uma ferramenta de utilidade obrigatória em nossos departamentos e faz-se necessária a contratação de empresa para continuidade da oferta de serviços de internet em todas as estruturas administrativas desta Casa de Leis</w:t>
      </w:r>
      <w:r w:rsidRPr="005A7C44">
        <w:rPr>
          <w:rFonts w:cstheme="minorHAnsi"/>
          <w:sz w:val="20"/>
          <w:szCs w:val="20"/>
        </w:rPr>
        <w:t>.</w:t>
      </w:r>
    </w:p>
    <w:p w14:paraId="51329383" w14:textId="77777777" w:rsidR="0055005A" w:rsidRPr="008D5411" w:rsidRDefault="0055005A" w:rsidP="0055005A">
      <w:pPr>
        <w:pStyle w:val="PargrafodaLista"/>
        <w:tabs>
          <w:tab w:val="left" w:pos="851"/>
        </w:tabs>
        <w:ind w:left="709" w:hanging="709"/>
        <w:jc w:val="both"/>
        <w:rPr>
          <w:rFonts w:ascii="Calibri" w:hAnsi="Calibri" w:cs="Calibri"/>
          <w:sz w:val="20"/>
          <w:szCs w:val="20"/>
        </w:rPr>
      </w:pPr>
    </w:p>
    <w:p w14:paraId="1C51F384" w14:textId="77777777" w:rsidR="0055005A" w:rsidRPr="008D5411" w:rsidRDefault="0055005A" w:rsidP="0055005A">
      <w:pPr>
        <w:pStyle w:val="PargrafodaLista"/>
        <w:numPr>
          <w:ilvl w:val="1"/>
          <w:numId w:val="17"/>
        </w:numPr>
        <w:shd w:val="clear" w:color="auto" w:fill="D9D9D9" w:themeFill="background1" w:themeFillShade="D9"/>
        <w:tabs>
          <w:tab w:val="clear" w:pos="795"/>
          <w:tab w:val="num" w:pos="567"/>
        </w:tabs>
        <w:spacing w:after="0" w:line="240" w:lineRule="auto"/>
        <w:ind w:hanging="795"/>
        <w:jc w:val="both"/>
        <w:rPr>
          <w:rFonts w:ascii="Calibri" w:hAnsi="Calibri" w:cs="Calibri"/>
          <w:b/>
          <w:bCs/>
          <w:sz w:val="20"/>
          <w:szCs w:val="20"/>
        </w:rPr>
      </w:pPr>
      <w:r w:rsidRPr="008D5411">
        <w:rPr>
          <w:rFonts w:ascii="Calibri" w:hAnsi="Calibri" w:cs="Calibri"/>
          <w:b/>
          <w:bCs/>
          <w:sz w:val="20"/>
          <w:szCs w:val="20"/>
        </w:rPr>
        <w:t>CLASSIFICAÇÃO DOS SERVIÇOS e CRITÉRIO DE JULGAMENTO</w:t>
      </w:r>
    </w:p>
    <w:p w14:paraId="0EF7CA26" w14:textId="77777777" w:rsidR="0055005A" w:rsidRPr="008D5411" w:rsidRDefault="0055005A" w:rsidP="0055005A">
      <w:pPr>
        <w:pStyle w:val="PargrafodaLista"/>
        <w:spacing w:after="0" w:line="240" w:lineRule="auto"/>
        <w:ind w:left="0"/>
        <w:jc w:val="both"/>
        <w:rPr>
          <w:rFonts w:ascii="Calibri" w:hAnsi="Calibri" w:cs="Calibri"/>
          <w:sz w:val="20"/>
          <w:szCs w:val="20"/>
        </w:rPr>
      </w:pPr>
    </w:p>
    <w:p w14:paraId="5312DA50"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8D5411">
        <w:rPr>
          <w:rFonts w:ascii="Calibri" w:hAnsi="Calibri" w:cs="Calibri"/>
          <w:sz w:val="20"/>
          <w:szCs w:val="20"/>
        </w:rPr>
        <w:t xml:space="preserve">O certame licitatório visa a contratação de serviços comuns, cujos padrões de desempenho e qualidade são objetivamente definidos por edital, através de especificações usuais no mercado. </w:t>
      </w:r>
    </w:p>
    <w:p w14:paraId="154E05FB"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O serviço a ser contratado é de natureza contínua, uma vez que os serviços a serem executados pelos são necessários para </w:t>
      </w:r>
      <w:r>
        <w:rPr>
          <w:sz w:val="20"/>
          <w:szCs w:val="20"/>
        </w:rPr>
        <w:t>serviços administrativos que utilizam de</w:t>
      </w:r>
      <w:r w:rsidRPr="005A7C44">
        <w:rPr>
          <w:sz w:val="20"/>
          <w:szCs w:val="20"/>
        </w:rPr>
        <w:t xml:space="preserve"> telecomunicações </w:t>
      </w:r>
      <w:r>
        <w:rPr>
          <w:sz w:val="20"/>
          <w:szCs w:val="20"/>
        </w:rPr>
        <w:t>e</w:t>
      </w:r>
      <w:r w:rsidRPr="005A7C44">
        <w:rPr>
          <w:rFonts w:cstheme="minorHAnsi"/>
          <w:sz w:val="20"/>
          <w:szCs w:val="20"/>
        </w:rPr>
        <w:t xml:space="preserve"> acesso à Internet via fibra óptica com IP válido</w:t>
      </w:r>
      <w:r w:rsidRPr="004E3734">
        <w:rPr>
          <w:rFonts w:ascii="Calibri" w:hAnsi="Calibri" w:cs="Calibri"/>
          <w:sz w:val="20"/>
          <w:szCs w:val="20"/>
        </w:rPr>
        <w:t xml:space="preserve">, de forma que devem ser prestados continuamente e não apenas para atender a uma demanda momentânea, tendo em vista que será necessária a sua execução novamente, no exercício seguinte e posteriores. </w:t>
      </w:r>
    </w:p>
    <w:p w14:paraId="6D483CA2"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A prestação dos serviços não gera vínculo empregatício entre os empregados da Contratada e a Administração Contratante, vedando-se qualquer relação entre estes que caracterize pessoalidade e subordinação direta.</w:t>
      </w:r>
    </w:p>
    <w:p w14:paraId="074AF383" w14:textId="77777777" w:rsidR="0055005A" w:rsidRDefault="0055005A" w:rsidP="0055005A">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 O critério de julgamento empregado na seleção da proposta mais vantajosa para a administração será o de menor preço.</w:t>
      </w:r>
    </w:p>
    <w:p w14:paraId="616CA85A" w14:textId="77777777" w:rsidR="0055005A" w:rsidRPr="004E3734" w:rsidRDefault="0055005A" w:rsidP="0055005A">
      <w:pPr>
        <w:pStyle w:val="PargrafodaLista"/>
        <w:spacing w:after="0" w:line="240" w:lineRule="auto"/>
        <w:ind w:left="567"/>
        <w:jc w:val="both"/>
        <w:rPr>
          <w:rFonts w:ascii="Calibri" w:hAnsi="Calibri" w:cs="Calibri"/>
          <w:sz w:val="20"/>
          <w:szCs w:val="20"/>
        </w:rPr>
      </w:pPr>
    </w:p>
    <w:p w14:paraId="208374A4" w14:textId="77777777" w:rsidR="0055005A" w:rsidRPr="004E3734" w:rsidRDefault="0055005A" w:rsidP="0055005A">
      <w:pPr>
        <w:pStyle w:val="PargrafodaLista"/>
        <w:numPr>
          <w:ilvl w:val="1"/>
          <w:numId w:val="17"/>
        </w:numPr>
        <w:shd w:val="clear" w:color="auto" w:fill="D9D9D9" w:themeFill="background1" w:themeFillShade="D9"/>
        <w:tabs>
          <w:tab w:val="clear" w:pos="795"/>
          <w:tab w:val="num" w:pos="851"/>
        </w:tabs>
        <w:spacing w:before="120" w:after="0" w:line="240" w:lineRule="auto"/>
        <w:ind w:left="567" w:hanging="567"/>
        <w:jc w:val="both"/>
        <w:rPr>
          <w:rFonts w:ascii="Calibri" w:hAnsi="Calibri" w:cs="Calibri"/>
          <w:b/>
          <w:bCs/>
          <w:sz w:val="20"/>
          <w:szCs w:val="20"/>
        </w:rPr>
      </w:pPr>
      <w:r w:rsidRPr="004E3734">
        <w:rPr>
          <w:rFonts w:ascii="Calibri" w:hAnsi="Calibri" w:cs="Calibri"/>
          <w:b/>
          <w:bCs/>
          <w:sz w:val="20"/>
          <w:szCs w:val="20"/>
        </w:rPr>
        <w:t xml:space="preserve">DA PRESTAÇÃO DO SERVIÇO </w:t>
      </w:r>
    </w:p>
    <w:p w14:paraId="6E1E794A" w14:textId="77777777" w:rsidR="0055005A" w:rsidRDefault="0055005A" w:rsidP="0055005A">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Os serviços serão prestados nas dependências da Câmara Municipal de Ibaiti, situada na Rua Jose de Moura Bueno nº 326, Centro, Ibaiti-PR, em dias úteis, entre às 8h e às 22h. </w:t>
      </w:r>
    </w:p>
    <w:p w14:paraId="221FF130" w14:textId="77777777" w:rsidR="0055005A" w:rsidRPr="00C07B94" w:rsidRDefault="0055005A" w:rsidP="0055005A">
      <w:pPr>
        <w:pStyle w:val="PargrafodaLista"/>
        <w:spacing w:before="120" w:after="0" w:line="240" w:lineRule="auto"/>
        <w:ind w:left="567"/>
        <w:jc w:val="both"/>
        <w:rPr>
          <w:sz w:val="20"/>
          <w:szCs w:val="20"/>
        </w:rPr>
      </w:pPr>
    </w:p>
    <w:p w14:paraId="3E748818"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DA METODOLOGIA  </w:t>
      </w:r>
    </w:p>
    <w:p w14:paraId="1795C967"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modalidade de licitação adotada será Dispensa de licitação, com base no art. 75, inciso II da Lei 14.133/2021, tendo em vista 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685C2F3C"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lastRenderedPageBreak/>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338D0131" w14:textId="77777777" w:rsidR="0055005A"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A seleção do fornecedor será dera com base nos fundamentos no inciso II do Art. 75 da Lei nº 14.133/2021 e Resolução nº 002/2023 da Câmara Municipal de Ibaiti, mediante contratação direta, valendo-se do Sistema de Dispensa Eletrônica do BLL, será selecionada empresa que apresente o menor preço para a contratação objeto deste Termo de Referência. </w:t>
      </w:r>
    </w:p>
    <w:p w14:paraId="437379F6" w14:textId="77777777" w:rsidR="0055005A" w:rsidRPr="00C07B94" w:rsidRDefault="0055005A" w:rsidP="0055005A">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color w:val="000000"/>
          <w:sz w:val="20"/>
          <w:szCs w:val="20"/>
        </w:rPr>
        <w:t xml:space="preserve">A participação na presente dispensa Eletrônica se dará mediante Portal: Bolsa de Licitações do Brasil – BLL - </w:t>
      </w:r>
      <w:hyperlink r:id="rId9" w:history="1">
        <w:r w:rsidRPr="00C07B94">
          <w:rPr>
            <w:rFonts w:ascii="Calibri" w:hAnsi="Calibri" w:cs="Calibri"/>
            <w:color w:val="0000FF"/>
            <w:sz w:val="20"/>
            <w:szCs w:val="20"/>
            <w:u w:val="single"/>
          </w:rPr>
          <w:t>www.bll.org.br</w:t>
        </w:r>
      </w:hyperlink>
      <w:r w:rsidRPr="00C07B94">
        <w:rPr>
          <w:rFonts w:ascii="Calibri" w:hAnsi="Calibri" w:cs="Calibri"/>
          <w:color w:val="000000"/>
          <w:sz w:val="20"/>
          <w:szCs w:val="20"/>
          <w:u w:val="single"/>
        </w:rPr>
        <w:t xml:space="preserve"> </w:t>
      </w:r>
      <w:r w:rsidRPr="00C07B94">
        <w:rPr>
          <w:rFonts w:ascii="Calibri" w:hAnsi="Calibri" w:cs="Calibri"/>
          <w:color w:val="000000"/>
          <w:sz w:val="20"/>
          <w:szCs w:val="20"/>
        </w:rPr>
        <w:t>“</w:t>
      </w:r>
      <w:r w:rsidRPr="00C07B94">
        <w:rPr>
          <w:rFonts w:ascii="Calibri" w:hAnsi="Calibri" w:cs="Calibri"/>
          <w:b/>
          <w:bCs/>
          <w:color w:val="000000"/>
          <w:sz w:val="20"/>
          <w:szCs w:val="20"/>
        </w:rPr>
        <w:t>Acesso Identificado</w:t>
      </w:r>
      <w:r w:rsidRPr="00C07B94">
        <w:rPr>
          <w:rFonts w:ascii="Calibri" w:hAnsi="Calibri" w:cs="Calibri"/>
          <w:color w:val="000000"/>
          <w:sz w:val="20"/>
          <w:szCs w:val="20"/>
        </w:rPr>
        <w:t>”.</w:t>
      </w:r>
    </w:p>
    <w:p w14:paraId="401A9EF2" w14:textId="77777777" w:rsidR="0055005A" w:rsidRPr="008D5411" w:rsidRDefault="0055005A" w:rsidP="0055005A">
      <w:pPr>
        <w:spacing w:after="0" w:line="240" w:lineRule="auto"/>
        <w:ind w:left="709" w:hanging="567"/>
        <w:jc w:val="both"/>
        <w:rPr>
          <w:rFonts w:ascii="Calibri" w:hAnsi="Calibri" w:cs="Calibri"/>
          <w:color w:val="000000"/>
          <w:sz w:val="20"/>
          <w:szCs w:val="20"/>
        </w:rPr>
      </w:pPr>
    </w:p>
    <w:p w14:paraId="585075D1"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993"/>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VALOR MÁXIMO </w:t>
      </w:r>
    </w:p>
    <w:p w14:paraId="21C4ACD8" w14:textId="77777777" w:rsidR="0055005A" w:rsidRPr="0048389A" w:rsidRDefault="0055005A" w:rsidP="0055005A">
      <w:pPr>
        <w:pStyle w:val="PargrafodaLista"/>
        <w:numPr>
          <w:ilvl w:val="1"/>
          <w:numId w:val="22"/>
        </w:numPr>
        <w:tabs>
          <w:tab w:val="left" w:pos="993"/>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valor máximo estimado da presente licitação é de </w:t>
      </w:r>
      <w:r w:rsidRPr="00C07B94">
        <w:rPr>
          <w:rFonts w:ascii="Calibri" w:hAnsi="Calibri" w:cs="Calibri"/>
          <w:b/>
          <w:sz w:val="20"/>
          <w:szCs w:val="20"/>
        </w:rPr>
        <w:t xml:space="preserve">R$: </w:t>
      </w:r>
      <w:r w:rsidRPr="005A7C44">
        <w:rPr>
          <w:rFonts w:cstheme="minorHAnsi"/>
          <w:b/>
          <w:bCs/>
          <w:sz w:val="18"/>
          <w:szCs w:val="18"/>
        </w:rPr>
        <w:t>3.637,32</w:t>
      </w:r>
      <w:r w:rsidRPr="00C07B94">
        <w:rPr>
          <w:rFonts w:cstheme="minorHAnsi"/>
          <w:b/>
          <w:bCs/>
          <w:sz w:val="20"/>
          <w:szCs w:val="20"/>
        </w:rPr>
        <w:t xml:space="preserve"> (</w:t>
      </w:r>
      <w:r>
        <w:rPr>
          <w:rFonts w:cstheme="minorHAnsi"/>
          <w:b/>
          <w:bCs/>
          <w:sz w:val="20"/>
          <w:szCs w:val="20"/>
        </w:rPr>
        <w:t>três mil seiscentos e trinta e sete reais e trinta e dois centavos</w:t>
      </w:r>
      <w:r w:rsidRPr="00C07B94">
        <w:rPr>
          <w:rFonts w:cstheme="minorHAnsi"/>
          <w:b/>
          <w:bCs/>
          <w:sz w:val="20"/>
          <w:szCs w:val="20"/>
        </w:rPr>
        <w:t>).</w:t>
      </w:r>
    </w:p>
    <w:p w14:paraId="11278CC0" w14:textId="77777777" w:rsidR="0055005A" w:rsidRPr="00C07B94" w:rsidRDefault="0055005A" w:rsidP="0055005A">
      <w:pPr>
        <w:pStyle w:val="PargrafodaLista"/>
        <w:tabs>
          <w:tab w:val="left" w:pos="993"/>
        </w:tabs>
        <w:spacing w:before="120" w:after="0" w:line="240" w:lineRule="auto"/>
        <w:ind w:left="567"/>
        <w:jc w:val="both"/>
        <w:rPr>
          <w:rFonts w:ascii="Calibri" w:hAnsi="Calibri" w:cs="Calibri"/>
          <w:sz w:val="20"/>
          <w:szCs w:val="20"/>
        </w:rPr>
      </w:pPr>
    </w:p>
    <w:p w14:paraId="354F50A8"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1134"/>
        </w:tabs>
        <w:spacing w:before="120" w:after="0" w:line="240" w:lineRule="auto"/>
        <w:ind w:left="567" w:hanging="531"/>
        <w:jc w:val="both"/>
        <w:rPr>
          <w:rFonts w:ascii="Calibri" w:hAnsi="Calibri" w:cs="Calibri"/>
          <w:b/>
          <w:bCs/>
          <w:sz w:val="20"/>
          <w:szCs w:val="20"/>
        </w:rPr>
      </w:pPr>
      <w:r w:rsidRPr="00C07B94">
        <w:rPr>
          <w:rFonts w:ascii="Calibri" w:hAnsi="Calibri" w:cs="Calibri"/>
          <w:b/>
          <w:bCs/>
          <w:sz w:val="20"/>
          <w:szCs w:val="20"/>
        </w:rPr>
        <w:t>DOS PRAZOS E CONDIÇÕES DE ENTREGA, ACEITAÇÃO E GARANTIA</w:t>
      </w:r>
    </w:p>
    <w:p w14:paraId="3ED60BA2" w14:textId="77777777"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O prazo de execução imediata, contados do recebimento da respectiva</w:t>
      </w:r>
      <w:r>
        <w:rPr>
          <w:rFonts w:ascii="Calibri" w:hAnsi="Calibri" w:cs="Calibri"/>
          <w:sz w:val="20"/>
          <w:szCs w:val="20"/>
        </w:rPr>
        <w:t xml:space="preserve"> requisição e</w:t>
      </w:r>
      <w:r w:rsidRPr="00C07B94">
        <w:rPr>
          <w:rFonts w:ascii="Calibri" w:hAnsi="Calibri" w:cs="Calibri"/>
          <w:sz w:val="20"/>
          <w:szCs w:val="20"/>
        </w:rPr>
        <w:t xml:space="preserve"> nota de empenho a contratada. </w:t>
      </w:r>
    </w:p>
    <w:p w14:paraId="34890E15" w14:textId="77777777"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Caso não seja possível o início da realização dos serviços na data assinalada, a empresa deverá comunicar as razões respectivas com pelo menos </w:t>
      </w:r>
      <w:r>
        <w:rPr>
          <w:rFonts w:ascii="Calibri" w:hAnsi="Calibri" w:cs="Calibri"/>
          <w:sz w:val="20"/>
          <w:szCs w:val="20"/>
        </w:rPr>
        <w:t>24</w:t>
      </w:r>
      <w:r w:rsidRPr="00C07B94">
        <w:rPr>
          <w:rFonts w:ascii="Calibri" w:hAnsi="Calibri" w:cs="Calibri"/>
          <w:sz w:val="20"/>
          <w:szCs w:val="20"/>
        </w:rPr>
        <w:t xml:space="preserve"> (</w:t>
      </w:r>
      <w:r>
        <w:rPr>
          <w:rFonts w:ascii="Calibri" w:hAnsi="Calibri" w:cs="Calibri"/>
          <w:sz w:val="20"/>
          <w:szCs w:val="20"/>
        </w:rPr>
        <w:t>vinte e quatro</w:t>
      </w:r>
      <w:r w:rsidRPr="00C07B94">
        <w:rPr>
          <w:rFonts w:ascii="Calibri" w:hAnsi="Calibri" w:cs="Calibri"/>
          <w:sz w:val="20"/>
          <w:szCs w:val="20"/>
        </w:rPr>
        <w:t>) horas de antecedência para que qualquer pleito de prorrogação de prazo seja analisado, ressalvadas situações de caso fortuito e força maior.</w:t>
      </w:r>
    </w:p>
    <w:p w14:paraId="08EE195E" w14:textId="77777777" w:rsidR="0055005A"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Os serviços serão executados no seguinte endereço: Rua José de Moura Bueno, nº 25, Praça dos Três Poderes, Ibaiti, Estado do Paraná, CEP 84.900.000 ou encaminhada para o seguinte endereço eletrônico: </w:t>
      </w:r>
      <w:hyperlink r:id="rId10" w:history="1">
        <w:r w:rsidRPr="00C07B94">
          <w:rPr>
            <w:rStyle w:val="Hyperlink"/>
            <w:rFonts w:ascii="Calibri" w:hAnsi="Calibri" w:cs="Calibri"/>
            <w:sz w:val="20"/>
            <w:szCs w:val="20"/>
          </w:rPr>
          <w:t>camaraibaitilicitacao@gmail.com</w:t>
        </w:r>
      </w:hyperlink>
      <w:r w:rsidRPr="00C07B94">
        <w:rPr>
          <w:rFonts w:ascii="Calibri" w:hAnsi="Calibri" w:cs="Calibri"/>
          <w:sz w:val="20"/>
          <w:szCs w:val="20"/>
        </w:rPr>
        <w:t>.</w:t>
      </w:r>
    </w:p>
    <w:p w14:paraId="314FE78B" w14:textId="77777777" w:rsidR="0055005A" w:rsidRPr="00C07B94" w:rsidRDefault="0055005A" w:rsidP="0055005A">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b/>
          <w:bCs/>
          <w:sz w:val="20"/>
          <w:szCs w:val="20"/>
        </w:rPr>
        <w:t xml:space="preserve">A Contratada obrigar-se-á: </w:t>
      </w:r>
    </w:p>
    <w:p w14:paraId="61728268" w14:textId="2F69EC75"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Iniciar a execução dos serviços no prazo máximo de </w:t>
      </w:r>
      <w:r w:rsidR="00E02CE2">
        <w:rPr>
          <w:rFonts w:ascii="Calibri" w:hAnsi="Calibri" w:cs="Calibri"/>
          <w:color w:val="000000" w:themeColor="text1"/>
          <w:sz w:val="20"/>
          <w:szCs w:val="20"/>
        </w:rPr>
        <w:t>24</w:t>
      </w:r>
      <w:r w:rsidRPr="008D5411">
        <w:rPr>
          <w:rFonts w:ascii="Calibri" w:hAnsi="Calibri" w:cs="Calibri"/>
          <w:color w:val="000000" w:themeColor="text1"/>
          <w:sz w:val="20"/>
          <w:szCs w:val="20"/>
        </w:rPr>
        <w:t xml:space="preserve"> (</w:t>
      </w:r>
      <w:r w:rsidR="00E02CE2">
        <w:rPr>
          <w:rFonts w:ascii="Calibri" w:hAnsi="Calibri" w:cs="Calibri"/>
          <w:color w:val="000000" w:themeColor="text1"/>
          <w:sz w:val="20"/>
          <w:szCs w:val="20"/>
        </w:rPr>
        <w:t>vinte e quatro</w:t>
      </w:r>
      <w:r w:rsidRPr="008D5411">
        <w:rPr>
          <w:rFonts w:ascii="Calibri" w:hAnsi="Calibri" w:cs="Calibri"/>
          <w:color w:val="000000" w:themeColor="text1"/>
          <w:sz w:val="20"/>
          <w:szCs w:val="20"/>
        </w:rPr>
        <w:t xml:space="preserve">) </w:t>
      </w:r>
      <w:r>
        <w:rPr>
          <w:rFonts w:ascii="Calibri" w:hAnsi="Calibri" w:cs="Calibri"/>
          <w:color w:val="000000" w:themeColor="text1"/>
          <w:sz w:val="20"/>
          <w:szCs w:val="20"/>
        </w:rPr>
        <w:t>horas</w:t>
      </w:r>
      <w:r w:rsidRPr="008D5411">
        <w:rPr>
          <w:rFonts w:ascii="Calibri" w:hAnsi="Calibri" w:cs="Calibri"/>
          <w:color w:val="000000" w:themeColor="text1"/>
          <w:sz w:val="20"/>
          <w:szCs w:val="20"/>
        </w:rPr>
        <w:t xml:space="preserve">, a contar da </w:t>
      </w:r>
      <w:r>
        <w:rPr>
          <w:rFonts w:ascii="Calibri" w:hAnsi="Calibri" w:cs="Calibri"/>
          <w:color w:val="000000" w:themeColor="text1"/>
          <w:sz w:val="20"/>
          <w:szCs w:val="20"/>
        </w:rPr>
        <w:t>requisição dos serviços</w:t>
      </w:r>
      <w:r w:rsidRPr="008D5411">
        <w:rPr>
          <w:rFonts w:ascii="Calibri" w:hAnsi="Calibri" w:cs="Calibri"/>
          <w:color w:val="000000" w:themeColor="text1"/>
          <w:sz w:val="20"/>
          <w:szCs w:val="20"/>
        </w:rPr>
        <w:t>;</w:t>
      </w:r>
    </w:p>
    <w:p w14:paraId="0101B17E"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Cumprir todas as obrigações constantes no Edital, Termo de Referência e proposta vencedora, assumindo como exclusivamente seus os riscos e as despesas decorrentes da boa e perfeita execução do objeto contratado; </w:t>
      </w:r>
    </w:p>
    <w:p w14:paraId="3902DCDB"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Efetuar a execução do objeto em perfeitas condições, conforme especificações, prazo e local constantes no Edital e Termo de Referência, acompanhado da respectiva nota fiscal;</w:t>
      </w:r>
    </w:p>
    <w:p w14:paraId="3DDF8C3C"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Entregar o objeto na data e local indicados pela Contratante, no endereço indicado no recibo de entrega, livre de quaisquer outros encargos, presentes as Notas Fiscais correspondentes. Considerar-se-á em mora no dia seguinte ao vencimento deste prazo.</w:t>
      </w:r>
    </w:p>
    <w:p w14:paraId="4413B476"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pelos vícios e danos decorrentes do objeto, de acordo com os artigos 12, 13 e 17 a 27, do Código de Defesa do Consumidor (Lei nº 8.078, de 1990);</w:t>
      </w:r>
    </w:p>
    <w:p w14:paraId="42FEE477"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Substituir ou corrigir, às suas expensas, no prazo de </w:t>
      </w:r>
      <w:r>
        <w:rPr>
          <w:rFonts w:ascii="Calibri" w:hAnsi="Calibri" w:cs="Calibri"/>
          <w:sz w:val="20"/>
          <w:szCs w:val="20"/>
        </w:rPr>
        <w:t>48</w:t>
      </w:r>
      <w:r w:rsidRPr="008D5411">
        <w:rPr>
          <w:rFonts w:ascii="Calibri" w:hAnsi="Calibri" w:cs="Calibri"/>
          <w:sz w:val="20"/>
          <w:szCs w:val="20"/>
        </w:rPr>
        <w:t xml:space="preserve"> (</w:t>
      </w:r>
      <w:r>
        <w:rPr>
          <w:rFonts w:ascii="Calibri" w:hAnsi="Calibri" w:cs="Calibri"/>
          <w:sz w:val="20"/>
          <w:szCs w:val="20"/>
        </w:rPr>
        <w:t>quarenta e oito</w:t>
      </w:r>
      <w:r w:rsidRPr="008D5411">
        <w:rPr>
          <w:rFonts w:ascii="Calibri" w:hAnsi="Calibri" w:cs="Calibri"/>
          <w:sz w:val="20"/>
          <w:szCs w:val="20"/>
        </w:rPr>
        <w:t xml:space="preserve">) </w:t>
      </w:r>
      <w:r>
        <w:rPr>
          <w:rFonts w:ascii="Calibri" w:hAnsi="Calibri" w:cs="Calibri"/>
          <w:sz w:val="20"/>
          <w:szCs w:val="20"/>
        </w:rPr>
        <w:t>horas</w:t>
      </w:r>
      <w:r w:rsidRPr="008D5411">
        <w:rPr>
          <w:rFonts w:ascii="Calibri" w:hAnsi="Calibri" w:cs="Calibri"/>
          <w:sz w:val="20"/>
          <w:szCs w:val="20"/>
        </w:rPr>
        <w:t xml:space="preserve"> contados a partir da solicitação pela Contratante, o objeto com incorreções ou defeitos, sem qualquer ônus, obrigações ou despesas para a Câmara Municipal;</w:t>
      </w:r>
    </w:p>
    <w:p w14:paraId="478F7BA7"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Manter, durante toda a execução da contratação, todas as condições de habilitação e qualificação exigidas para a disputa;</w:t>
      </w:r>
    </w:p>
    <w:p w14:paraId="66878803"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Assumir integral e exclusivamente toda a responsabilidade no que diz respeito às obrigações fiscais, trabalhistas, previdenciárias e todos os demais encargos que porventura venham a incidir sobre o objeto contratado.</w:t>
      </w:r>
    </w:p>
    <w:p w14:paraId="7879CCD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Manifestar-se, por escrito, sobre as solicitações encaminhadas pela Contratante, a partir da ciência, no prazo máximo de 24 (vinte e quatro) horas, garantindo-lhe o acesso a documentos relativos ao objeto contratado;</w:t>
      </w:r>
    </w:p>
    <w:p w14:paraId="73B3D6E0"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 total atendimento da especificação do objeto. Se o objeto contratado não corresponder às especificações do Edital, Termo de Referência e proposta vencedora, será recusado e a empresa ficará sujeita às penalidades previstas neste Termo de Referência, além da responsabilização por eventuais danos de qualquer natureza decorrentes de sua inexecução total ou parcial;</w:t>
      </w:r>
    </w:p>
    <w:p w14:paraId="554744F0"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Assumir integral responsabilidade por quaisquer ações, custos, despesas ou encargos decorrentes da execução ou inexecução do objeto; </w:t>
      </w:r>
    </w:p>
    <w:p w14:paraId="2A2C84E1"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Responder, exclusivamente, por quaisquer compromissos assumidos por si perante terceiros, ainda que vinculados à execução da presente contratação, bem como por qualquer dano causado a terceiros em </w:t>
      </w:r>
      <w:r w:rsidRPr="008D5411">
        <w:rPr>
          <w:rFonts w:ascii="Calibri" w:hAnsi="Calibri" w:cs="Calibri"/>
          <w:sz w:val="20"/>
          <w:szCs w:val="20"/>
        </w:rPr>
        <w:lastRenderedPageBreak/>
        <w:t>decorrência de seus próprios atos, de seus empregados, prepostos ou subordinados, ficando à Câmara Municipal assegurado direito de regresso, se lhe for imputada eventual condenação;</w:t>
      </w:r>
    </w:p>
    <w:p w14:paraId="08F26F7A"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Substituir, imediatamente, o objeto em que for detectado vício de qualidade ou incompatibilidade com as especificações solicitadas no Edital e Termo de Referência.</w:t>
      </w:r>
    </w:p>
    <w:p w14:paraId="57AB5696"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Atender as determinações regulares emitidas pelo servidor designado para acompanhar e fiscalizar a execução da contratação ou por autoridade superior.</w:t>
      </w:r>
    </w:p>
    <w:p w14:paraId="6325AC5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Utilizar exclusivamente pessoal habilitado para execução do objeto deste Contrato, sendo admitida a substituição por outro profissional e/ou produtos de aptidão e qualidade equivalente ou superior, previamente aprovado pela </w:t>
      </w:r>
      <w:r w:rsidRPr="008D5411">
        <w:rPr>
          <w:rFonts w:ascii="Calibri" w:hAnsi="Calibri" w:cs="Calibri"/>
          <w:b/>
          <w:color w:val="000000" w:themeColor="text1"/>
          <w:sz w:val="20"/>
          <w:szCs w:val="20"/>
        </w:rPr>
        <w:t>CONTRATANTE</w:t>
      </w:r>
      <w:r w:rsidRPr="008D5411">
        <w:rPr>
          <w:rFonts w:ascii="Calibri" w:hAnsi="Calibri" w:cs="Calibri"/>
          <w:color w:val="000000" w:themeColor="text1"/>
          <w:sz w:val="20"/>
          <w:szCs w:val="20"/>
        </w:rPr>
        <w:t xml:space="preserve">; </w:t>
      </w:r>
    </w:p>
    <w:p w14:paraId="37510BAD" w14:textId="374332E1"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Prestar suporte técnico</w:t>
      </w:r>
      <w:r w:rsidR="00E02CE2">
        <w:rPr>
          <w:rFonts w:ascii="Calibri" w:hAnsi="Calibri" w:cs="Calibri"/>
          <w:color w:val="000000" w:themeColor="text1"/>
          <w:sz w:val="20"/>
          <w:szCs w:val="20"/>
        </w:rPr>
        <w:t xml:space="preserve"> sempre que solicitado dentro do prazo de 24 horas</w:t>
      </w:r>
      <w:r w:rsidRPr="008D5411">
        <w:rPr>
          <w:rFonts w:ascii="Calibri" w:hAnsi="Calibri" w:cs="Calibri"/>
          <w:color w:val="000000" w:themeColor="text1"/>
          <w:sz w:val="20"/>
          <w:szCs w:val="20"/>
        </w:rPr>
        <w:t>;</w:t>
      </w:r>
    </w:p>
    <w:p w14:paraId="3B39BAAC"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números de telefone e endereços de e-mail atualizados para solicitação dos serviços;</w:t>
      </w:r>
    </w:p>
    <w:p w14:paraId="30BB359F"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Auxiliar na elaboração de propostas para melhoria de equipamentos;</w:t>
      </w:r>
    </w:p>
    <w:p w14:paraId="1904E623"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inteira responsabilidade técnica e administrativa sobre o objeto contratado, não podendo ceder ou transferir a outras empresas as responsabilidades estabelecidas em contrato, parcial ou totalmente, ou ainda negociar direitos deles derivados, sem o expresso consentimento da Administração da Fundação Hospitalar;</w:t>
      </w:r>
    </w:p>
    <w:p w14:paraId="6BFD8A3B"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Solicitar a Administração da Câmara Municipal de Ibaiti, em tempo hábil, quaisquer informações ou esclarecimentos que julgar necessários, que possam vir a comprometer a execução do objeto contratual;</w:t>
      </w:r>
    </w:p>
    <w:p w14:paraId="78ACD824"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durante toda a execução do contrato, em compatibilidade com as obrigações assumidas, todas as condições de habilitação e qualificação exigidas para a contratação;</w:t>
      </w:r>
    </w:p>
    <w:p w14:paraId="19ECCDB3"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Responsabilizar-se pelas possíveis perdas e danos decorrentes da demora na execução, caso haja necessidade de modificação ou adequação dos serviços, devido à impossibilidade de execução conforme o contratado, sem qualquer custo adicional a Câmara Municipal de Ibaiti;</w:t>
      </w:r>
    </w:p>
    <w:p w14:paraId="2C9BFFCE" w14:textId="77777777" w:rsidR="0055005A" w:rsidRPr="008D5411" w:rsidRDefault="0055005A" w:rsidP="0055005A">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total responsabilidade com todas as despesas diretas e indiretas, com as pessoas utilizadas na execução dos serviços e produtos contratados, que não terão qualquer vínculo empregatício com a Câmara Municipal de Ibaiti;</w:t>
      </w:r>
    </w:p>
    <w:p w14:paraId="77B14904" w14:textId="77777777" w:rsidR="0055005A" w:rsidRPr="008D5411" w:rsidRDefault="0055005A" w:rsidP="0055005A">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São de inteira responsabilidade da </w:t>
      </w:r>
      <w:r w:rsidRPr="008D5411">
        <w:rPr>
          <w:rFonts w:ascii="Calibri" w:hAnsi="Calibri" w:cs="Calibri"/>
          <w:b/>
          <w:color w:val="000000" w:themeColor="text1"/>
          <w:sz w:val="20"/>
          <w:szCs w:val="20"/>
        </w:rPr>
        <w:t>CONTRATADA</w:t>
      </w:r>
      <w:r w:rsidRPr="008D5411">
        <w:rPr>
          <w:rFonts w:ascii="Calibri" w:hAnsi="Calibri" w:cs="Calibri"/>
          <w:color w:val="000000" w:themeColor="text1"/>
          <w:sz w:val="20"/>
          <w:szCs w:val="20"/>
        </w:rPr>
        <w:t xml:space="preserve">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posterior.</w:t>
      </w:r>
    </w:p>
    <w:p w14:paraId="674B0DB8" w14:textId="77777777" w:rsidR="0055005A" w:rsidRPr="008D5411" w:rsidRDefault="0055005A" w:rsidP="0055005A">
      <w:pPr>
        <w:tabs>
          <w:tab w:val="left" w:pos="709"/>
        </w:tabs>
        <w:spacing w:after="0" w:line="240" w:lineRule="auto"/>
        <w:ind w:left="567" w:hanging="567"/>
        <w:jc w:val="both"/>
        <w:rPr>
          <w:rFonts w:ascii="Calibri" w:hAnsi="Calibri" w:cs="Calibri"/>
          <w:sz w:val="20"/>
          <w:szCs w:val="20"/>
        </w:rPr>
      </w:pPr>
    </w:p>
    <w:p w14:paraId="455A4201" w14:textId="77777777" w:rsidR="0055005A" w:rsidRPr="00C07B94" w:rsidRDefault="0055005A" w:rsidP="0055005A">
      <w:pPr>
        <w:pStyle w:val="PargrafodaLista"/>
        <w:numPr>
          <w:ilvl w:val="1"/>
          <w:numId w:val="17"/>
        </w:numPr>
        <w:shd w:val="clear" w:color="auto" w:fill="D9D9D9" w:themeFill="background1" w:themeFillShade="D9"/>
        <w:tabs>
          <w:tab w:val="clear" w:pos="795"/>
          <w:tab w:val="num" w:pos="426"/>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CONDIÇÕES DE RECEBIMENTO E PAGAMENTO DO OBJETO </w:t>
      </w:r>
    </w:p>
    <w:p w14:paraId="32A30B5D" w14:textId="77777777" w:rsidR="0055005A"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Os servidores designados para o recebimento provisório do pedido receberão a Nota fiscal eletrônica, para posterior verificação da sua conformidade com o presente Termo de Referência. </w:t>
      </w:r>
    </w:p>
    <w:p w14:paraId="33F7B0F3" w14:textId="77777777" w:rsidR="0055005A"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Verificada a conformidade do produto com o presente Termo de Referência, bem como haverá o recebimento definitivo. </w:t>
      </w:r>
    </w:p>
    <w:p w14:paraId="404C1CAA" w14:textId="77777777" w:rsidR="0055005A" w:rsidRPr="00C07B94" w:rsidRDefault="0055005A" w:rsidP="0055005A">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 pagamento dos valores devidos serão em até 30 (trinta) dias, contados da data do adimplemento da obrigação pelo contratado, mediante emissão da Apólice e devidamente atestada pela Comissão de recebimento de Bens e Serviços da Câmara Municipal de Ibaiti, Portaria Nº 006, de 03 de janeiro de 2024. </w:t>
      </w:r>
    </w:p>
    <w:p w14:paraId="42F47D0D"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 Para os contratos de fornecimento, serão consideradas como adimplemento da obrigação pelo contratado, a data da entrega do bem e, nos demais contratos, a conclusão da atividade ou o último dia do ciclo de medição, conforme o caso. </w:t>
      </w:r>
    </w:p>
    <w:p w14:paraId="386E26A7"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O prazo de pagamento será suspenso nos casos em que for atestado, pelo fiscal do contrato, o não cumprimento total da obrigação contratual. </w:t>
      </w:r>
    </w:p>
    <w:p w14:paraId="74CDA0B8"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Caso o descumprimento contratual seja parcial, será liberado o pagamento da parcela executada. </w:t>
      </w:r>
    </w:p>
    <w:p w14:paraId="0F9B9AB3" w14:textId="77777777" w:rsidR="0055005A" w:rsidRPr="00C07B94" w:rsidRDefault="0055005A" w:rsidP="0055005A">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5F8A6F36" w14:textId="77777777" w:rsidR="0055005A" w:rsidRPr="00C07B94"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O pagamento será efetuando mediante boleto, PIX ou nos dados bancários informados pela contratada.</w:t>
      </w:r>
    </w:p>
    <w:p w14:paraId="5CD94E92" w14:textId="77777777" w:rsidR="0055005A" w:rsidRPr="00C07B94"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lastRenderedPageBreak/>
        <w:t xml:space="preserve"> Quando do pagamento, será realizado em acordo com a </w:t>
      </w:r>
      <w:r w:rsidRPr="00C07B94">
        <w:rPr>
          <w:rFonts w:ascii="Calibri" w:hAnsi="Calibri" w:cs="Calibri"/>
          <w:sz w:val="20"/>
          <w:szCs w:val="20"/>
          <w:u w:val="single"/>
        </w:rPr>
        <w:t>Portaria nº 2476 de 26 de julho de 2023, que dispõe sobre a retenção de tributos no pagamento aos fornecedores pelo Município de Ibaiti</w:t>
      </w:r>
      <w:r w:rsidRPr="00C07B94">
        <w:rPr>
          <w:rFonts w:ascii="Calibri" w:hAnsi="Calibri" w:cs="Calibri"/>
          <w:sz w:val="20"/>
          <w:szCs w:val="20"/>
        </w:rPr>
        <w:t xml:space="preserve">, quando couber. </w:t>
      </w:r>
    </w:p>
    <w:p w14:paraId="17A81CB8" w14:textId="77777777" w:rsidR="0055005A" w:rsidRPr="0048389A" w:rsidRDefault="0055005A" w:rsidP="0055005A">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276284FA" w14:textId="77777777" w:rsidR="0055005A" w:rsidRPr="00C07B94" w:rsidRDefault="0055005A" w:rsidP="0055005A">
      <w:pPr>
        <w:pStyle w:val="PargrafodaLista"/>
        <w:tabs>
          <w:tab w:val="left" w:pos="567"/>
        </w:tabs>
        <w:spacing w:after="0" w:line="240" w:lineRule="auto"/>
        <w:ind w:left="567"/>
        <w:jc w:val="both"/>
        <w:rPr>
          <w:rFonts w:ascii="Calibri" w:hAnsi="Calibri" w:cs="Calibri"/>
          <w:color w:val="000000"/>
          <w:sz w:val="20"/>
          <w:szCs w:val="20"/>
        </w:rPr>
      </w:pPr>
    </w:p>
    <w:p w14:paraId="09944543" w14:textId="77777777" w:rsidR="0055005A" w:rsidRPr="0048389A" w:rsidRDefault="0055005A" w:rsidP="0055005A">
      <w:pPr>
        <w:pStyle w:val="PargrafodaLista"/>
        <w:numPr>
          <w:ilvl w:val="1"/>
          <w:numId w:val="17"/>
        </w:numPr>
        <w:shd w:val="clear" w:color="auto" w:fill="D9D9D9" w:themeFill="background1" w:themeFillShade="D9"/>
        <w:tabs>
          <w:tab w:val="clear" w:pos="795"/>
          <w:tab w:val="num" w:pos="1560"/>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DA VIGÊNCIA e PRORROGAÇÃO</w:t>
      </w:r>
    </w:p>
    <w:p w14:paraId="1831D809" w14:textId="77777777" w:rsidR="0055005A" w:rsidRDefault="0055005A" w:rsidP="0055005A">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 xml:space="preserve">O prazo de vigência do contrato é de 12 meses, a contar a partir da sua assinatura. </w:t>
      </w:r>
    </w:p>
    <w:p w14:paraId="4B3989B1" w14:textId="77777777" w:rsidR="0055005A" w:rsidRPr="00066F96" w:rsidRDefault="0055005A" w:rsidP="0055005A">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Os contratos poderão ser prorrogados conforme a necessidade da Câmara Municipal de Ibaiti, e de acordo com o Art. 107 da Lei 14.133/2021.</w:t>
      </w:r>
    </w:p>
    <w:p w14:paraId="79641C85" w14:textId="77777777" w:rsidR="0055005A" w:rsidRPr="0048389A" w:rsidRDefault="0055005A" w:rsidP="0055005A">
      <w:pPr>
        <w:pStyle w:val="PargrafodaLista"/>
        <w:numPr>
          <w:ilvl w:val="1"/>
          <w:numId w:val="17"/>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DA FISCALIZAÇÃO </w:t>
      </w:r>
    </w:p>
    <w:p w14:paraId="10A716A0"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Nos termos do artigo 159 e 160 da Resolução nº 001/2023 desta Casa de Leis, o acompanhamento e fiscalização do contrato será realizado por servidor ou comissão a ser designada pela presidência. </w:t>
      </w:r>
    </w:p>
    <w:p w14:paraId="751BB8C9"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 O contrato do presente objeto terá como gestor de contrato o servidor Carlos Eduardo de Oliveira, de acordo com a Portaria nº 027 de 14 de agosto de 2023 e fiscal do contrato a ser designado pela Câmara Municipal de Ibaiti através de Portaria. </w:t>
      </w:r>
    </w:p>
    <w:p w14:paraId="438CEDDB" w14:textId="77777777" w:rsidR="0055005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As alterações dos servidores designados, bem como novas designações, dar-se-ão por meio de Portaria, mantendo- se as atribuições previstas nesta Portaria aos fiscais indicados; </w:t>
      </w:r>
    </w:p>
    <w:p w14:paraId="108DC7B3" w14:textId="77777777" w:rsidR="0055005A" w:rsidRPr="0048389A" w:rsidRDefault="0055005A" w:rsidP="0055005A">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gestor do contrato e da ata de registro de preços, dentre outras</w:t>
      </w:r>
      <w:r w:rsidRPr="0048389A">
        <w:rPr>
          <w:rFonts w:ascii="Calibri" w:hAnsi="Calibri" w:cs="Calibri"/>
          <w:b/>
          <w:bCs/>
          <w:sz w:val="20"/>
          <w:szCs w:val="20"/>
        </w:rPr>
        <w:t>:</w:t>
      </w:r>
    </w:p>
    <w:p w14:paraId="2A32C90A"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sz w:val="20"/>
          <w:szCs w:val="20"/>
        </w:rPr>
        <w:t>Coordenar e supervisionar os fiscais no desempenho de suas atribuições;</w:t>
      </w:r>
    </w:p>
    <w:p w14:paraId="79574225"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color w:val="000000"/>
          <w:sz w:val="20"/>
          <w:szCs w:val="20"/>
        </w:rPr>
        <w:t>Manifestar-se em caso de prorrogação de prazos, vantajosidade da manutenção do contrato, alterações contratuais, reequilíbrio econômico-financeiro e extinção contratual;</w:t>
      </w:r>
    </w:p>
    <w:p w14:paraId="23918A84"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Realizar os procedimentos de prorrogação de prazos, alterações contratuais, reequilíbrio econômico-financeiro e extinção contratual;</w:t>
      </w:r>
    </w:p>
    <w:p w14:paraId="217BB436"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Acompanhar a execução do objeto, por meio dos relatórios e demais documentos elaborados pelos fiscais;</w:t>
      </w:r>
    </w:p>
    <w:p w14:paraId="21BD2F52"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Notificar o contratado sobre irregularidades não saneadas e sobre a abertura de processo administrativo sancionador;</w:t>
      </w:r>
    </w:p>
    <w:p w14:paraId="71CD1D00"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Ordenar, cautelarmente, a suspensão da execução contratual;</w:t>
      </w:r>
    </w:p>
    <w:p w14:paraId="64DE7C63"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Encaminhar pedido para instauração de processo administrativo sancionador; e</w:t>
      </w:r>
    </w:p>
    <w:p w14:paraId="4656D7AD" w14:textId="77777777" w:rsidR="0055005A" w:rsidRPr="0048389A" w:rsidRDefault="0055005A" w:rsidP="0055005A">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Outras atividades compatíveis com a função.</w:t>
      </w:r>
    </w:p>
    <w:p w14:paraId="0C9CEF67" w14:textId="77777777" w:rsidR="0055005A" w:rsidRPr="0048389A" w:rsidRDefault="0055005A" w:rsidP="0055005A">
      <w:pPr>
        <w:pStyle w:val="PargrafodaLista"/>
        <w:numPr>
          <w:ilvl w:val="1"/>
          <w:numId w:val="26"/>
        </w:numPr>
        <w:spacing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fiscal de contrato, entre outras</w:t>
      </w:r>
      <w:r w:rsidRPr="0048389A">
        <w:rPr>
          <w:rFonts w:ascii="Calibri" w:hAnsi="Calibri" w:cs="Calibri"/>
          <w:b/>
          <w:bCs/>
          <w:sz w:val="20"/>
          <w:szCs w:val="20"/>
        </w:rPr>
        <w:t>:</w:t>
      </w:r>
    </w:p>
    <w:p w14:paraId="7B98F6F0"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Fiscalizar a execução do objeto do contrato, de acordo com o modelo de gestão previsto em contrato;</w:t>
      </w:r>
    </w:p>
    <w:p w14:paraId="3646620E"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Apresentar ao gestor do contrato os relatórios de fiscalização;</w:t>
      </w:r>
    </w:p>
    <w:p w14:paraId="452C792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N</w:t>
      </w:r>
      <w:r w:rsidRPr="0048389A">
        <w:rPr>
          <w:rFonts w:ascii="Calibri" w:eastAsia="Times New Roman" w:hAnsi="Calibri" w:cs="Calibri"/>
          <w:color w:val="000000"/>
          <w:sz w:val="20"/>
          <w:szCs w:val="20"/>
          <w:lang w:eastAsia="pt-BR"/>
        </w:rPr>
        <w:t>os contratos de terceirização de serviços com cessão de mão de obra em regime de dedicação exclusiva, verificar a regularidade do cumprimento, pelo contratado, de obrigações previdenciárias e trabalhistas;</w:t>
      </w:r>
    </w:p>
    <w:p w14:paraId="563053E9"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Explicar ao contratado as dúvidas administrativas e técnicas surgidas na execução do objeto contratado;</w:t>
      </w:r>
    </w:p>
    <w:p w14:paraId="170FF8D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Realizar, conforme cronograma físico-financeiro, as medições dos serviços executados, e aprovar a planilha de medição emitida conforme disposto em contrato;</w:t>
      </w:r>
    </w:p>
    <w:p w14:paraId="5AC96EB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Avaliar os serviços executados pelo contratado, conforme critérios objetivos estabelecidos;</w:t>
      </w:r>
    </w:p>
    <w:p w14:paraId="7CA89DC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ao contratado a observância das normas técnicas e legais, especificações e métodos de execução dos serviços, exigíveis para a perfeita execução do objeto;</w:t>
      </w:r>
    </w:p>
    <w:p w14:paraId="6BB9791D"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exigir o uso correto dos equipamentos de proteção individual e coletiva de segurança do trabalho;</w:t>
      </w:r>
    </w:p>
    <w:p w14:paraId="456832C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motivadamente, a substituição de empregado do contratado ou subcontratado que estiver comprometendo o bom andamento da execução;</w:t>
      </w:r>
    </w:p>
    <w:p w14:paraId="49704BF7"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Registrar as ocorrências relacionadas à execução do objeto e cientificar o contratado acerca de irregularidades, assinalando prazo para correção;</w:t>
      </w:r>
    </w:p>
    <w:p w14:paraId="741F167F"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manter contato com o preposto do contratado, promovendo as reuniões necessárias para a resolução de problemas na execução do contrato;</w:t>
      </w:r>
    </w:p>
    <w:p w14:paraId="67AF092F"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manifestar-se nas solicitações de manutenção do contrato, prorrogações de prazo e alterações contratuais;</w:t>
      </w:r>
    </w:p>
    <w:p w14:paraId="41004470"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verificar a qualidade, a quantidade e o uso correto dos materiais necessários à execução do contrato;</w:t>
      </w:r>
    </w:p>
    <w:p w14:paraId="424E59E6" w14:textId="77777777" w:rsidR="0055005A" w:rsidRPr="0048389A" w:rsidRDefault="0055005A" w:rsidP="0055005A">
      <w:pPr>
        <w:pStyle w:val="PargrafodaLista"/>
        <w:numPr>
          <w:ilvl w:val="0"/>
          <w:numId w:val="27"/>
        </w:numPr>
        <w:spacing w:after="0" w:line="240" w:lineRule="auto"/>
        <w:ind w:left="993"/>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equerer testes, exames e ensaios, quando necessários, no sentido de promoção de controle de qualidade da execução das obras e serviços ou dos bens a serem adquiridos;</w:t>
      </w:r>
    </w:p>
    <w:p w14:paraId="52DBA4E5"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Conferir as notas fiscais emitidas;</w:t>
      </w:r>
    </w:p>
    <w:p w14:paraId="4F51C4F3"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lastRenderedPageBreak/>
        <w:t>R</w:t>
      </w:r>
      <w:r w:rsidRPr="0048389A">
        <w:rPr>
          <w:rFonts w:ascii="Calibri" w:eastAsia="Times New Roman" w:hAnsi="Calibri" w:cs="Calibri"/>
          <w:color w:val="000000"/>
          <w:sz w:val="20"/>
          <w:szCs w:val="20"/>
          <w:lang w:eastAsia="pt-BR"/>
        </w:rPr>
        <w:t>eceber provisoriamente o objeto do contrato; e</w:t>
      </w:r>
    </w:p>
    <w:p w14:paraId="0EFD7D5D" w14:textId="77777777" w:rsidR="0055005A" w:rsidRPr="0048389A" w:rsidRDefault="0055005A" w:rsidP="0055005A">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w:t>
      </w:r>
      <w:r w:rsidRPr="0048389A">
        <w:rPr>
          <w:rFonts w:ascii="Calibri" w:eastAsia="Times New Roman" w:hAnsi="Calibri" w:cs="Calibri"/>
          <w:color w:val="000000"/>
          <w:sz w:val="20"/>
          <w:szCs w:val="20"/>
          <w:lang w:eastAsia="pt-BR"/>
        </w:rPr>
        <w:t>omunicar infrações não saneadas e solicitar a abertura de processo administrativo para aplicação de sanções à empresa contatada.</w:t>
      </w:r>
    </w:p>
    <w:p w14:paraId="2DBF1F85" w14:textId="77777777" w:rsidR="0055005A" w:rsidRPr="008D5411"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1º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1828F6C7" w14:textId="77777777" w:rsidR="0055005A"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2º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 exercício de suas atribuições, o fiscal utilizará instrumentos para avaliação do cumprimento das obrigações e medição de resultados, conforme previsão contratual.</w:t>
      </w:r>
    </w:p>
    <w:p w14:paraId="768FF260" w14:textId="77777777" w:rsidR="0055005A" w:rsidRPr="008D5411" w:rsidRDefault="0055005A" w:rsidP="0055005A">
      <w:pPr>
        <w:tabs>
          <w:tab w:val="left" w:pos="1134"/>
        </w:tabs>
        <w:spacing w:after="0" w:line="240" w:lineRule="auto"/>
        <w:ind w:left="993" w:hanging="709"/>
        <w:jc w:val="both"/>
        <w:rPr>
          <w:rFonts w:ascii="Calibri" w:eastAsia="Times New Roman" w:hAnsi="Calibri" w:cs="Calibri"/>
          <w:color w:val="000000"/>
          <w:sz w:val="20"/>
          <w:szCs w:val="20"/>
          <w:lang w:eastAsia="pt-BR"/>
        </w:rPr>
      </w:pPr>
    </w:p>
    <w:p w14:paraId="0B525506" w14:textId="77777777" w:rsidR="0055005A" w:rsidRPr="00751AF0" w:rsidRDefault="0055005A" w:rsidP="0055005A">
      <w:pPr>
        <w:pStyle w:val="PargrafodaLista"/>
        <w:numPr>
          <w:ilvl w:val="1"/>
          <w:numId w:val="17"/>
        </w:numPr>
        <w:shd w:val="clear" w:color="auto" w:fill="D9D9D9" w:themeFill="background1" w:themeFillShade="D9"/>
        <w:tabs>
          <w:tab w:val="clear" w:pos="795"/>
          <w:tab w:val="left"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 xml:space="preserve">DAS OBRIGAÇÕES DA CONTRATANTE </w:t>
      </w:r>
    </w:p>
    <w:p w14:paraId="70947C4D" w14:textId="77777777" w:rsidR="0055005A" w:rsidRDefault="0055005A" w:rsidP="0055005A">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São obrigações da Contratante:</w:t>
      </w:r>
    </w:p>
    <w:p w14:paraId="0B718DDD"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Receber o objeto/serviços no prazo e condições estabelecidas neste Termo de Referência;</w:t>
      </w:r>
    </w:p>
    <w:p w14:paraId="1E5BFC61"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Rejeitar, no todo ou em parte, o objeto que estiver em desacordo com as condições descritas no Termo de Referência; </w:t>
      </w:r>
    </w:p>
    <w:p w14:paraId="49EDC558"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Fiscalizar a execução do presente contrato; </w:t>
      </w:r>
    </w:p>
    <w:p w14:paraId="41B88BF9"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Aplicar sanções motivadas pela inexecução total ou parcial do ajuste;</w:t>
      </w:r>
    </w:p>
    <w:p w14:paraId="5FDEA27A"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Comunicar à CONTRATADA, por escrito, sobre a qualidade, falhas ou irregularidades verificadas no curso da execução contratual, fixando prazo para sua correção; </w:t>
      </w:r>
    </w:p>
    <w:p w14:paraId="7B0C060C"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Efetuar o pagamento à CONTRATADA no valor correspondente ao fornecimento do produto, no prazo e forma estabelecidos ne Termo de Referência; </w:t>
      </w:r>
    </w:p>
    <w:p w14:paraId="1750F180"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74D67C9" w14:textId="77777777" w:rsidR="0055005A"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Informar à seguradora em caso de transferência de veículo; e</w:t>
      </w:r>
    </w:p>
    <w:p w14:paraId="0F934AE9" w14:textId="77777777" w:rsidR="0055005A" w:rsidRPr="00751AF0" w:rsidRDefault="0055005A" w:rsidP="0055005A">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Escolher a oficina, dentre as listadas pela seguradora, para reparo dos danos.</w:t>
      </w:r>
    </w:p>
    <w:p w14:paraId="20AD8BA9" w14:textId="77777777" w:rsidR="0055005A" w:rsidRPr="008D5411" w:rsidRDefault="0055005A" w:rsidP="0055005A">
      <w:pPr>
        <w:spacing w:after="0" w:line="240" w:lineRule="auto"/>
        <w:ind w:left="709" w:hanging="709"/>
        <w:jc w:val="both"/>
        <w:rPr>
          <w:rFonts w:ascii="Calibri" w:hAnsi="Calibri" w:cs="Calibri"/>
          <w:sz w:val="20"/>
          <w:szCs w:val="20"/>
        </w:rPr>
      </w:pPr>
      <w:r w:rsidRPr="008D5411">
        <w:rPr>
          <w:rFonts w:ascii="Calibri" w:hAnsi="Calibri" w:cs="Calibri"/>
          <w:sz w:val="20"/>
          <w:szCs w:val="20"/>
        </w:rPr>
        <w:t xml:space="preserve"> </w:t>
      </w:r>
    </w:p>
    <w:p w14:paraId="3CD3A305" w14:textId="77777777" w:rsidR="0055005A" w:rsidRPr="00751AF0" w:rsidRDefault="0055005A" w:rsidP="0055005A">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OBRIGAÇÕES DA CONTRATADA</w:t>
      </w:r>
    </w:p>
    <w:p w14:paraId="1E21BB61"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Executar os serviços conforme especificações deste Termo de Referência, sua proposta e normas e leis vigentes, com a alocação dos empregados necessários ao perfeito cumprimento das cláusulas contratuais; </w:t>
      </w:r>
    </w:p>
    <w:p w14:paraId="0F1E336F"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14A7EFD6"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14:paraId="09A8954D"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Utilizar empregados habilitados e com conhecimentos básicos dos serviços a serem executados, em conformidade com as normas e determinações em vigor; </w:t>
      </w:r>
    </w:p>
    <w:p w14:paraId="23745310" w14:textId="77777777" w:rsidR="0055005A"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A empresa não deve possuir entre seus sócios e vedar a utilização, na execução dos serviços, de empregado que tenha vinculo familiar com agente público ocupante de cargo com a Administração Pública Municipal; </w:t>
      </w:r>
    </w:p>
    <w:p w14:paraId="40A3471B" w14:textId="77777777" w:rsidR="0055005A" w:rsidRPr="00751AF0" w:rsidRDefault="0055005A" w:rsidP="0055005A">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52EBBCC9"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prova de regularidade relativa à Seguridade Social; </w:t>
      </w:r>
    </w:p>
    <w:p w14:paraId="38B64D07"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conjunta relativa aos tributos federais e à Dívida Ativa da União; 3) certidões que comprovem a regularidade perante a Fazenda Municipal/Estadual ou Distrital do domicílio ou sede do contratado; </w:t>
      </w:r>
    </w:p>
    <w:p w14:paraId="44B5CF7F"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de Regularidade do FGTS – CRF; e </w:t>
      </w:r>
    </w:p>
    <w:p w14:paraId="0DE61FB2" w14:textId="77777777" w:rsidR="0055005A" w:rsidRPr="00066F96" w:rsidRDefault="0055005A" w:rsidP="0055005A">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Negativa de Débitos Trabalhistas – CNDT; </w:t>
      </w:r>
    </w:p>
    <w:p w14:paraId="505A99FF"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Comunicar ao Fiscal do contrato, no prazo de 24 (vinte e quatro) horas, qualquer ocorrência anormal na execução do objeto. </w:t>
      </w:r>
    </w:p>
    <w:p w14:paraId="3ED2BD87"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lastRenderedPageBreak/>
        <w:t xml:space="preserve">Prestar todo esclarecimento ou informação solicitada pela Contratante ou por seus prepostos, garantindo-lhes o acesso, a qualquer tempo, ao local dos trabalhos, bem como aos documentos relativos à execução do empreendimento. </w:t>
      </w:r>
    </w:p>
    <w:p w14:paraId="35BDC17B"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Paralisar, por determinação da Contratante, qualquer atividade que não esteja sendo executada de acordo com a boa técnica ou que ponha em risco a segurança de pessoas ou bens de terceiros. </w:t>
      </w:r>
    </w:p>
    <w:p w14:paraId="4BB45291"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Conduzir os trabalhos com estrita observância às normas da legislação pertinente, cumprindo as determinações dos Poderes Públicos. </w:t>
      </w:r>
    </w:p>
    <w:p w14:paraId="5FD05812"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Manter durante toda a vigência do contrato, em compatibilidade com as obrigações assumidas, todas as condições de habilitação e qualificação exigidas na licitação; </w:t>
      </w:r>
    </w:p>
    <w:p w14:paraId="56CF8ABF"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os serviços dentro dos parâmetros e rotinas estabelecidos, com a observância às recomendações aceitas pela boa técnica, normas e legislação; </w:t>
      </w:r>
    </w:p>
    <w:p w14:paraId="730AA3EA"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Não transferir a outrem, no todo ou em parte, o objeto da presente contratação; </w:t>
      </w:r>
    </w:p>
    <w:p w14:paraId="7A3F42BD"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Disponibilizar à contratante todos os meios de contato existentes, como: endereço completo, pessoa de contato, e-mail, telefone e fax; </w:t>
      </w:r>
    </w:p>
    <w:p w14:paraId="67F03AE1" w14:textId="77777777" w:rsidR="0055005A" w:rsidRPr="00066F96"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066F96">
        <w:rPr>
          <w:rFonts w:ascii="Calibri" w:hAnsi="Calibri" w:cs="Calibri"/>
          <w:sz w:val="20"/>
          <w:szCs w:val="20"/>
        </w:rPr>
        <w:t>Apresentar relação com nomes, endereços e telefones de todas as oficinas autorizadas no Estado do Paraná, para fins de reparo de danos;</w:t>
      </w:r>
    </w:p>
    <w:p w14:paraId="060FAB13"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Emitir a apólice com base nas declarações da CONTRATANTE; </w:t>
      </w:r>
    </w:p>
    <w:p w14:paraId="2222A982"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Entregar livro de Condições Gerais, bem como cartões e adesivos para cada veículo Segurado; </w:t>
      </w:r>
    </w:p>
    <w:p w14:paraId="26CD9D25"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Disponibilizar um número de telefone 0800 de emergência para atendimento 24 (vinte e quatro) horas</w:t>
      </w:r>
    </w:p>
    <w:p w14:paraId="391261C5"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14:paraId="113D876E"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Manter durante toda a vigência do contrato, em compatibilidade com as obrigações assumidas, todas as condições de habilitação e qualificação exigidas em Lei.</w:t>
      </w:r>
    </w:p>
    <w:p w14:paraId="008137AB" w14:textId="77777777" w:rsidR="0055005A"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 empresa deve estar regularmente inscrita na Superintendência de Seguros Privados - SUSEP.</w:t>
      </w:r>
    </w:p>
    <w:p w14:paraId="78415124" w14:textId="77777777" w:rsidR="0055005A" w:rsidRPr="00751AF0" w:rsidRDefault="0055005A" w:rsidP="0055005A">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Arcar com o ônus decorrente de eventual equívoco no dimensionamento dos quantitativos de sua proposta, devendo complementá-los, caso o previsto inicialmente em sua proposta não seja satisfatório para o atendimento ao objeto desta contratação.</w:t>
      </w:r>
    </w:p>
    <w:p w14:paraId="7CD2D0DB" w14:textId="77777777" w:rsidR="0055005A" w:rsidRPr="008D5411" w:rsidRDefault="0055005A" w:rsidP="0055005A">
      <w:pPr>
        <w:spacing w:after="0" w:line="240" w:lineRule="auto"/>
        <w:ind w:left="709" w:hanging="709"/>
        <w:jc w:val="both"/>
        <w:rPr>
          <w:rStyle w:val="fontstyle01"/>
          <w:rFonts w:ascii="Calibri" w:hAnsi="Calibri" w:cs="Calibri"/>
          <w:sz w:val="20"/>
          <w:szCs w:val="20"/>
        </w:rPr>
      </w:pPr>
    </w:p>
    <w:p w14:paraId="3EA353D3" w14:textId="77777777" w:rsidR="0055005A" w:rsidRPr="00066F96" w:rsidRDefault="0055005A" w:rsidP="0055005A">
      <w:pPr>
        <w:pStyle w:val="PargrafodaLista"/>
        <w:numPr>
          <w:ilvl w:val="1"/>
          <w:numId w:val="17"/>
        </w:numPr>
        <w:shd w:val="clear" w:color="auto" w:fill="BFBFBF" w:themeFill="background1" w:themeFillShade="BF"/>
        <w:tabs>
          <w:tab w:val="clear" w:pos="795"/>
          <w:tab w:val="num" w:pos="567"/>
        </w:tabs>
        <w:spacing w:before="120" w:after="0" w:line="240" w:lineRule="auto"/>
        <w:ind w:left="567" w:hanging="567"/>
        <w:jc w:val="both"/>
        <w:rPr>
          <w:rFonts w:ascii="Calibri" w:hAnsi="Calibri" w:cs="Calibri"/>
          <w:sz w:val="20"/>
          <w:szCs w:val="20"/>
        </w:rPr>
      </w:pPr>
      <w:r w:rsidRPr="00066F96">
        <w:rPr>
          <w:rFonts w:ascii="Calibri" w:hAnsi="Calibri" w:cs="Calibri"/>
          <w:b/>
          <w:bCs/>
          <w:sz w:val="20"/>
          <w:szCs w:val="20"/>
        </w:rPr>
        <w:t>SANÇÕES ADMINISTRATIVAS (PENALIDADES)</w:t>
      </w:r>
    </w:p>
    <w:p w14:paraId="1AD39FA5" w14:textId="77777777" w:rsidR="0055005A" w:rsidRPr="00066F96" w:rsidRDefault="0055005A" w:rsidP="0055005A">
      <w:pPr>
        <w:pStyle w:val="PargrafodaLista"/>
        <w:numPr>
          <w:ilvl w:val="1"/>
          <w:numId w:val="31"/>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Comete infração administrativa, nos termos da Lei nº 14.133, de 2021, o Contratado que:</w:t>
      </w:r>
    </w:p>
    <w:p w14:paraId="43A03630"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w:t>
      </w:r>
    </w:p>
    <w:p w14:paraId="744BA095"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que cause grave dano à Administração ou ao funcionamento dos serviços públicos ou ao interesse coletivo; </w:t>
      </w:r>
    </w:p>
    <w:p w14:paraId="145C6978"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total do contrato; </w:t>
      </w:r>
    </w:p>
    <w:p w14:paraId="3846E574"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deixar de entregar a documentação exigida para o certame;</w:t>
      </w:r>
    </w:p>
    <w:p w14:paraId="12DD6A3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não mantiver a proposta, salvo em decorrência de fato superveniente devidamente justificado; </w:t>
      </w:r>
    </w:p>
    <w:p w14:paraId="53404FA4"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não celebrar o contrato ou não entregar a documentação exigida para a contratação, quando convocado dentro do prazo de validade de sua proposta;</w:t>
      </w:r>
    </w:p>
    <w:p w14:paraId="653C1EFE"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ensejar o retardamento da execução ou da entrega do objeto da contratação sem motivo justificado; </w:t>
      </w:r>
    </w:p>
    <w:p w14:paraId="4E7DDD00"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apresentar declaração ou documentação falsa exigida para o certame ou prestar declaração falsa durante a dispensa eletrônica ou execução do contrato;</w:t>
      </w:r>
    </w:p>
    <w:p w14:paraId="4D9423F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fraudar a contratação ou praticar ato fraudulento na execução do contrato; </w:t>
      </w:r>
    </w:p>
    <w:p w14:paraId="473481D6"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comportar-se de modo inidôneo ou cometer fraude de qualquer natureza; </w:t>
      </w:r>
    </w:p>
    <w:p w14:paraId="4465D70B"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atos ilícitos com vistas a frustrar os objetivos do certame; </w:t>
      </w:r>
    </w:p>
    <w:p w14:paraId="11F794D8" w14:textId="77777777" w:rsidR="0055005A" w:rsidRPr="008D5411" w:rsidRDefault="0055005A" w:rsidP="0055005A">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 lesivo previsto no art. 5º da Lei nº 12.846, de 1º de agosto de 2013. </w:t>
      </w:r>
    </w:p>
    <w:p w14:paraId="6215DFC2"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Serão aplicadas ao responsável pelas infrações administrativas acima descritas as seguintes sanções: </w:t>
      </w:r>
    </w:p>
    <w:p w14:paraId="7C3605A4"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Advertência, quando o Contratado der causa à inexecução parcial do contrato, sempre que não se justificar a imposição de penalidade mais grave (art. 156, §2º, da Lei 14.133/2021); </w:t>
      </w:r>
    </w:p>
    <w:p w14:paraId="3F83618F"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2E4283E4"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lastRenderedPageBreak/>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48CA8C9B" w14:textId="77777777" w:rsidR="0055005A" w:rsidRPr="008D5411" w:rsidRDefault="0055005A" w:rsidP="0055005A">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Multa: </w:t>
      </w:r>
    </w:p>
    <w:p w14:paraId="1D80FACA"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0,5% (meio por cento) por dia de atraso injustificado sobre o valor da parcela inadimplida, até o limite de 30 (trinta) dias; </w:t>
      </w:r>
    </w:p>
    <w:p w14:paraId="7821E11C"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46C5E52F"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30F61936" w14:textId="77777777" w:rsidR="0055005A" w:rsidRPr="008D5411" w:rsidRDefault="0055005A" w:rsidP="0055005A">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6C31FDFD"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previstas neste Termo de Referência não exclui, em hipótese alguma, a obrigação de reparação integral do dano causado ao Contratante (art. 156, §9º Lei 14.133/2021). </w:t>
      </w:r>
    </w:p>
    <w:p w14:paraId="54E9B6CA"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Todas as sanções previstas neste Termo de Referência poderão ser aplicadas cumulativamente com a multa (art. 156, §7º Lei 14.133/2021). </w:t>
      </w:r>
    </w:p>
    <w:p w14:paraId="2516422B"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Antes da aplicação da multa será facultada a defesa do interessado no prazo de 15 (quinze) dias úteis, contado da data de sua intimação (art. 157 Lei 14.133/2021) </w:t>
      </w:r>
    </w:p>
    <w:p w14:paraId="61F53CD7"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182C006A"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Previamente ao encaminhamento à cobrança judicial, a multa poderá ser recolhida administrativamente no prazo máximo de 20 (vinte) dias, a contar da data do recebimento da comunicação enviada pela autoridade competente. </w:t>
      </w:r>
    </w:p>
    <w:p w14:paraId="6B18A318"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B35BF97"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Na aplicação das sanções serão considerados (art. 156, §1º Lei 14.133/2021): </w:t>
      </w:r>
    </w:p>
    <w:p w14:paraId="4803BEAD"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natureza e a gravidade da infração cometida; </w:t>
      </w:r>
    </w:p>
    <w:p w14:paraId="52B6BCE0"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peculiaridades do caso concreto; </w:t>
      </w:r>
    </w:p>
    <w:p w14:paraId="4778C8E6"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circunstâncias agravantes ou atenuantes; </w:t>
      </w:r>
    </w:p>
    <w:p w14:paraId="7FBFEC21"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os danos que dela provierem para o Contratante; </w:t>
      </w:r>
    </w:p>
    <w:p w14:paraId="00D2A042" w14:textId="77777777" w:rsidR="0055005A" w:rsidRPr="008D5411" w:rsidRDefault="0055005A" w:rsidP="0055005A">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implantação ou o aperfeiçoamento de programa de integridade, conforme normas e orientações dos órgãos de controle. </w:t>
      </w:r>
    </w:p>
    <w:p w14:paraId="2B5AB79B"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52426E8E"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59981A3C" w14:textId="77777777" w:rsidR="0055005A"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3B334D75" w14:textId="77777777" w:rsidR="0055005A" w:rsidRPr="00066F96" w:rsidRDefault="0055005A" w:rsidP="0055005A">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lastRenderedPageBreak/>
        <w:t>As sanções de impedimento de licitar e contratar e declaração de inidoneidade para licitar ou contratar são passíveis de reabilitação na forma do art. 163 da Lei nº 14.133/21.</w:t>
      </w:r>
    </w:p>
    <w:p w14:paraId="3A2F5D4B" w14:textId="77777777" w:rsidR="0055005A" w:rsidRPr="008D5411" w:rsidRDefault="0055005A" w:rsidP="0055005A">
      <w:pPr>
        <w:spacing w:after="0" w:line="240" w:lineRule="auto"/>
        <w:ind w:left="709" w:hanging="709"/>
        <w:jc w:val="both"/>
        <w:rPr>
          <w:rStyle w:val="fontstyle01"/>
          <w:rFonts w:ascii="Calibri" w:hAnsi="Calibri" w:cs="Calibri"/>
          <w:sz w:val="20"/>
          <w:szCs w:val="20"/>
        </w:rPr>
      </w:pPr>
    </w:p>
    <w:p w14:paraId="461ACD47" w14:textId="77777777" w:rsidR="0055005A" w:rsidRPr="00066F96" w:rsidRDefault="0055005A" w:rsidP="0055005A">
      <w:pPr>
        <w:pStyle w:val="PargrafodaLista"/>
        <w:numPr>
          <w:ilvl w:val="1"/>
          <w:numId w:val="17"/>
        </w:numPr>
        <w:shd w:val="clear" w:color="auto" w:fill="BFBFBF" w:themeFill="background1" w:themeFillShade="BF"/>
        <w:tabs>
          <w:tab w:val="clear" w:pos="795"/>
          <w:tab w:val="num" w:pos="567"/>
        </w:tabs>
        <w:spacing w:after="0" w:line="240" w:lineRule="auto"/>
        <w:ind w:left="567" w:hanging="567"/>
        <w:jc w:val="both"/>
        <w:rPr>
          <w:rFonts w:ascii="Calibri" w:hAnsi="Calibri" w:cs="Calibri"/>
          <w:sz w:val="20"/>
          <w:szCs w:val="20"/>
        </w:rPr>
      </w:pPr>
      <w:r w:rsidRPr="00066F96">
        <w:rPr>
          <w:rFonts w:ascii="Calibri" w:hAnsi="Calibri" w:cs="Calibri"/>
          <w:b/>
          <w:bCs/>
          <w:sz w:val="20"/>
          <w:szCs w:val="20"/>
        </w:rPr>
        <w:t xml:space="preserve">DA DOTAÇÃO ORÇAMENTÁRIA                    </w:t>
      </w:r>
      <w:r w:rsidRPr="00066F96">
        <w:rPr>
          <w:rFonts w:ascii="Calibri" w:hAnsi="Calibri" w:cs="Calibri"/>
          <w:sz w:val="20"/>
          <w:szCs w:val="20"/>
        </w:rPr>
        <w:t xml:space="preserve">                                                                                           </w:t>
      </w:r>
    </w:p>
    <w:p w14:paraId="0D41FE21" w14:textId="77777777" w:rsidR="0055005A" w:rsidRPr="00066F96" w:rsidRDefault="0055005A" w:rsidP="0055005A">
      <w:pPr>
        <w:pStyle w:val="PargrafodaLista"/>
        <w:numPr>
          <w:ilvl w:val="1"/>
          <w:numId w:val="32"/>
        </w:numPr>
        <w:autoSpaceDE w:val="0"/>
        <w:autoSpaceDN w:val="0"/>
        <w:adjustRightInd w:val="0"/>
        <w:spacing w:after="0" w:line="240" w:lineRule="auto"/>
        <w:ind w:left="567" w:hanging="567"/>
        <w:jc w:val="both"/>
        <w:rPr>
          <w:rFonts w:ascii="Calibri" w:hAnsi="Calibri" w:cs="Calibri"/>
          <w:sz w:val="20"/>
          <w:szCs w:val="20"/>
        </w:rPr>
      </w:pPr>
      <w:r w:rsidRPr="00066F96">
        <w:rPr>
          <w:rFonts w:ascii="Calibri" w:hAnsi="Calibri" w:cs="Calibri"/>
          <w:sz w:val="20"/>
          <w:szCs w:val="20"/>
        </w:rPr>
        <w:t>Os recursos financeiros para suportar as despesas do presente objeto, serão atendidos por verbas, constantes do orçamento vigente.</w:t>
      </w:r>
    </w:p>
    <w:p w14:paraId="37BEE997" w14:textId="77777777" w:rsidR="0055005A" w:rsidRPr="008D5411" w:rsidRDefault="0055005A" w:rsidP="0055005A">
      <w:pPr>
        <w:autoSpaceDE w:val="0"/>
        <w:autoSpaceDN w:val="0"/>
        <w:adjustRightInd w:val="0"/>
        <w:spacing w:after="0" w:line="240" w:lineRule="auto"/>
        <w:ind w:left="567" w:hanging="567"/>
        <w:jc w:val="both"/>
        <w:rPr>
          <w:rFonts w:ascii="Calibri" w:hAnsi="Calibri" w:cs="Calibri"/>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55005A" w:rsidRPr="008D5411" w14:paraId="6094F301" w14:textId="77777777" w:rsidTr="00230D87">
        <w:tc>
          <w:tcPr>
            <w:tcW w:w="1129" w:type="dxa"/>
          </w:tcPr>
          <w:p w14:paraId="32142923"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Órgão/ unidade</w:t>
            </w:r>
          </w:p>
        </w:tc>
        <w:tc>
          <w:tcPr>
            <w:tcW w:w="2410" w:type="dxa"/>
          </w:tcPr>
          <w:p w14:paraId="4A7AF10A"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Unidade</w:t>
            </w:r>
          </w:p>
        </w:tc>
        <w:tc>
          <w:tcPr>
            <w:tcW w:w="2268" w:type="dxa"/>
          </w:tcPr>
          <w:p w14:paraId="697DF7DA"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Projeto/atividade</w:t>
            </w:r>
          </w:p>
        </w:tc>
        <w:tc>
          <w:tcPr>
            <w:tcW w:w="1776" w:type="dxa"/>
          </w:tcPr>
          <w:p w14:paraId="209A63A1"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Rubrica</w:t>
            </w:r>
          </w:p>
        </w:tc>
        <w:tc>
          <w:tcPr>
            <w:tcW w:w="2268" w:type="dxa"/>
          </w:tcPr>
          <w:p w14:paraId="5DECCD83"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Fonte de recursos</w:t>
            </w:r>
          </w:p>
        </w:tc>
      </w:tr>
      <w:tr w:rsidR="0055005A" w:rsidRPr="008D5411" w14:paraId="11DD4DE4" w14:textId="77777777" w:rsidTr="00230D87">
        <w:tc>
          <w:tcPr>
            <w:tcW w:w="1129" w:type="dxa"/>
          </w:tcPr>
          <w:p w14:paraId="4D3B5417"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7815D151"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780BFDE5"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7F182290"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40</w:t>
            </w:r>
            <w:r w:rsidRPr="008D5411">
              <w:rPr>
                <w:rFonts w:ascii="Calibri" w:hAnsi="Calibri" w:cs="Calibri"/>
                <w:sz w:val="20"/>
                <w:szCs w:val="20"/>
              </w:rPr>
              <w:t>.00.00</w:t>
            </w:r>
          </w:p>
        </w:tc>
        <w:tc>
          <w:tcPr>
            <w:tcW w:w="2268" w:type="dxa"/>
          </w:tcPr>
          <w:p w14:paraId="5BF2EF90" w14:textId="77777777" w:rsidR="0055005A" w:rsidRPr="008D5411" w:rsidRDefault="0055005A" w:rsidP="00230D87">
            <w:pPr>
              <w:spacing w:after="0" w:line="240" w:lineRule="auto"/>
              <w:jc w:val="both"/>
              <w:rPr>
                <w:rFonts w:ascii="Calibri" w:hAnsi="Calibri" w:cs="Calibri"/>
                <w:sz w:val="20"/>
                <w:szCs w:val="20"/>
              </w:rPr>
            </w:pPr>
            <w:r w:rsidRPr="008D5411">
              <w:rPr>
                <w:rFonts w:ascii="Calibri" w:hAnsi="Calibri" w:cs="Calibri"/>
                <w:sz w:val="20"/>
                <w:szCs w:val="20"/>
              </w:rPr>
              <w:t>00001</w:t>
            </w:r>
          </w:p>
        </w:tc>
      </w:tr>
      <w:bookmarkEnd w:id="4"/>
    </w:tbl>
    <w:p w14:paraId="7201F0DA" w14:textId="77777777" w:rsidR="0055005A" w:rsidRPr="008D5411" w:rsidRDefault="0055005A" w:rsidP="0055005A">
      <w:pPr>
        <w:spacing w:after="0" w:line="240" w:lineRule="auto"/>
        <w:jc w:val="right"/>
        <w:rPr>
          <w:rFonts w:ascii="Calibri" w:hAnsi="Calibri" w:cs="Calibri"/>
          <w:sz w:val="20"/>
          <w:szCs w:val="20"/>
        </w:rPr>
      </w:pPr>
    </w:p>
    <w:p w14:paraId="4F81D0E8" w14:textId="77777777" w:rsidR="0055005A" w:rsidRPr="008D5411" w:rsidRDefault="0055005A" w:rsidP="0055005A">
      <w:pPr>
        <w:spacing w:after="0" w:line="240" w:lineRule="auto"/>
        <w:jc w:val="right"/>
        <w:rPr>
          <w:rFonts w:ascii="Calibri" w:hAnsi="Calibri" w:cs="Calibri"/>
          <w:sz w:val="20"/>
          <w:szCs w:val="20"/>
        </w:rPr>
      </w:pPr>
    </w:p>
    <w:p w14:paraId="42383BE8" w14:textId="1F3E5D90" w:rsidR="0055005A" w:rsidRPr="008D5411" w:rsidRDefault="0055005A" w:rsidP="0055005A">
      <w:pPr>
        <w:spacing w:after="0" w:line="240" w:lineRule="auto"/>
        <w:jc w:val="right"/>
        <w:rPr>
          <w:rFonts w:ascii="Calibri" w:hAnsi="Calibri" w:cs="Calibri"/>
          <w:sz w:val="20"/>
          <w:szCs w:val="20"/>
        </w:rPr>
      </w:pPr>
      <w:r w:rsidRPr="008D5411">
        <w:rPr>
          <w:rFonts w:ascii="Calibri" w:hAnsi="Calibri" w:cs="Calibri"/>
          <w:sz w:val="20"/>
          <w:szCs w:val="20"/>
        </w:rPr>
        <w:t xml:space="preserve">Ibaiti, </w:t>
      </w:r>
      <w:r>
        <w:rPr>
          <w:rFonts w:ascii="Calibri" w:hAnsi="Calibri" w:cs="Calibri"/>
          <w:sz w:val="20"/>
          <w:szCs w:val="20"/>
        </w:rPr>
        <w:t>0</w:t>
      </w:r>
      <w:r w:rsidR="00F6645D">
        <w:rPr>
          <w:rFonts w:ascii="Calibri" w:hAnsi="Calibri" w:cs="Calibri"/>
          <w:sz w:val="20"/>
          <w:szCs w:val="20"/>
        </w:rPr>
        <w:t>4</w:t>
      </w:r>
      <w:r w:rsidRPr="008D5411">
        <w:rPr>
          <w:rFonts w:ascii="Calibri" w:hAnsi="Calibri" w:cs="Calibri"/>
          <w:sz w:val="20"/>
          <w:szCs w:val="20"/>
        </w:rPr>
        <w:t xml:space="preserve"> de </w:t>
      </w:r>
      <w:r>
        <w:rPr>
          <w:rFonts w:ascii="Calibri" w:hAnsi="Calibri" w:cs="Calibri"/>
          <w:sz w:val="20"/>
          <w:szCs w:val="20"/>
        </w:rPr>
        <w:t>julho</w:t>
      </w:r>
      <w:r w:rsidRPr="008D5411">
        <w:rPr>
          <w:rFonts w:ascii="Calibri" w:hAnsi="Calibri" w:cs="Calibri"/>
          <w:sz w:val="20"/>
          <w:szCs w:val="20"/>
        </w:rPr>
        <w:t xml:space="preserve"> de 2024.</w:t>
      </w:r>
    </w:p>
    <w:p w14:paraId="025F1524" w14:textId="77777777" w:rsidR="0055005A" w:rsidRPr="008D5411" w:rsidRDefault="0055005A" w:rsidP="0055005A">
      <w:pPr>
        <w:spacing w:after="0" w:line="240" w:lineRule="auto"/>
        <w:jc w:val="right"/>
        <w:rPr>
          <w:rFonts w:ascii="Calibri" w:hAnsi="Calibri" w:cs="Calibri"/>
          <w:sz w:val="20"/>
          <w:szCs w:val="20"/>
        </w:rPr>
      </w:pPr>
    </w:p>
    <w:p w14:paraId="14BAC219" w14:textId="77777777" w:rsidR="0055005A" w:rsidRDefault="0055005A" w:rsidP="0055005A">
      <w:pPr>
        <w:tabs>
          <w:tab w:val="left" w:pos="426"/>
        </w:tabs>
        <w:spacing w:after="0" w:line="240" w:lineRule="auto"/>
        <w:jc w:val="center"/>
        <w:rPr>
          <w:rFonts w:ascii="Calibri" w:hAnsi="Calibri" w:cs="Calibri"/>
          <w:b/>
          <w:sz w:val="20"/>
          <w:szCs w:val="20"/>
        </w:rPr>
      </w:pPr>
    </w:p>
    <w:p w14:paraId="5BB4FF84" w14:textId="77777777" w:rsidR="0055005A" w:rsidRPr="008D5411" w:rsidRDefault="0055005A" w:rsidP="0055005A">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 xml:space="preserve">Rafaela Dutra Neves da Silva Cegatte </w:t>
      </w:r>
    </w:p>
    <w:p w14:paraId="49BB51E8" w14:textId="77777777" w:rsidR="0055005A" w:rsidRPr="008D5411" w:rsidRDefault="0055005A" w:rsidP="0055005A">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Secretaria Administrativa</w:t>
      </w:r>
    </w:p>
    <w:p w14:paraId="3241FAC9" w14:textId="77777777" w:rsidR="0055005A" w:rsidRPr="008D5411" w:rsidRDefault="0055005A" w:rsidP="0055005A">
      <w:pPr>
        <w:spacing w:after="0" w:line="240" w:lineRule="auto"/>
        <w:jc w:val="both"/>
        <w:rPr>
          <w:rFonts w:ascii="Calibri" w:hAnsi="Calibri" w:cs="Calibri"/>
          <w:sz w:val="20"/>
          <w:szCs w:val="20"/>
        </w:rPr>
      </w:pPr>
    </w:p>
    <w:p w14:paraId="283ED221" w14:textId="77777777" w:rsidR="0055005A" w:rsidRPr="008D5411" w:rsidRDefault="0055005A" w:rsidP="0055005A">
      <w:pPr>
        <w:spacing w:after="0" w:line="240" w:lineRule="auto"/>
        <w:jc w:val="both"/>
        <w:rPr>
          <w:rFonts w:ascii="Calibri" w:hAnsi="Calibri" w:cs="Calibri"/>
          <w:sz w:val="20"/>
          <w:szCs w:val="20"/>
        </w:rPr>
      </w:pPr>
    </w:p>
    <w:p w14:paraId="0D0FFF0D" w14:textId="77777777" w:rsidR="0055005A" w:rsidRPr="008D5411" w:rsidRDefault="0055005A" w:rsidP="0055005A">
      <w:pPr>
        <w:spacing w:after="0" w:line="240" w:lineRule="auto"/>
        <w:jc w:val="both"/>
        <w:rPr>
          <w:rFonts w:ascii="Calibri" w:hAnsi="Calibri" w:cs="Calibri"/>
          <w:sz w:val="20"/>
          <w:szCs w:val="20"/>
        </w:rPr>
      </w:pPr>
    </w:p>
    <w:p w14:paraId="39B85F01" w14:textId="77777777" w:rsidR="0055005A" w:rsidRPr="008D5411" w:rsidRDefault="0055005A" w:rsidP="0055005A">
      <w:pPr>
        <w:spacing w:after="0" w:line="240" w:lineRule="auto"/>
        <w:jc w:val="both"/>
        <w:rPr>
          <w:rFonts w:ascii="Calibri" w:hAnsi="Calibri" w:cs="Calibri"/>
          <w:sz w:val="20"/>
          <w:szCs w:val="20"/>
        </w:rPr>
      </w:pPr>
    </w:p>
    <w:p w14:paraId="71217590" w14:textId="77777777" w:rsidR="0055005A" w:rsidRPr="008D5411" w:rsidRDefault="0055005A" w:rsidP="0055005A">
      <w:pPr>
        <w:spacing w:after="0" w:line="240" w:lineRule="auto"/>
        <w:jc w:val="both"/>
        <w:rPr>
          <w:rFonts w:ascii="Calibri" w:hAnsi="Calibri" w:cs="Calibri"/>
          <w:sz w:val="20"/>
          <w:szCs w:val="20"/>
        </w:rPr>
      </w:pPr>
      <w:r w:rsidRPr="008D5411">
        <w:rPr>
          <w:rFonts w:ascii="Calibri" w:hAnsi="Calibri" w:cs="Calibri"/>
          <w:sz w:val="20"/>
          <w:szCs w:val="20"/>
        </w:rPr>
        <w:t>Ciente da necessidade da contratação em tela e das informações prestadas, APROVO o Termo de Referência e AUTORIZO a execução da Dispensa Eletrônica.</w:t>
      </w:r>
    </w:p>
    <w:p w14:paraId="2BA80B1A" w14:textId="77777777" w:rsidR="0055005A" w:rsidRPr="008D5411" w:rsidRDefault="0055005A" w:rsidP="0055005A">
      <w:pPr>
        <w:spacing w:after="0" w:line="240" w:lineRule="auto"/>
        <w:jc w:val="both"/>
        <w:rPr>
          <w:rFonts w:ascii="Calibri" w:hAnsi="Calibri" w:cs="Calibri"/>
          <w:sz w:val="20"/>
          <w:szCs w:val="20"/>
        </w:rPr>
      </w:pPr>
    </w:p>
    <w:p w14:paraId="68BEAC99" w14:textId="77777777" w:rsidR="0055005A" w:rsidRPr="008D5411" w:rsidRDefault="0055005A" w:rsidP="0055005A">
      <w:pPr>
        <w:spacing w:after="0" w:line="240" w:lineRule="auto"/>
        <w:jc w:val="both"/>
        <w:rPr>
          <w:rFonts w:ascii="Calibri" w:hAnsi="Calibri" w:cs="Calibri"/>
          <w:sz w:val="20"/>
          <w:szCs w:val="20"/>
        </w:rPr>
      </w:pPr>
    </w:p>
    <w:p w14:paraId="75F066B6" w14:textId="77777777" w:rsidR="0055005A" w:rsidRPr="008D5411" w:rsidRDefault="0055005A" w:rsidP="0055005A">
      <w:pPr>
        <w:spacing w:after="0" w:line="240" w:lineRule="auto"/>
        <w:jc w:val="center"/>
        <w:rPr>
          <w:rFonts w:ascii="Calibri" w:hAnsi="Calibri" w:cs="Calibri"/>
          <w:b/>
          <w:bCs/>
          <w:sz w:val="20"/>
          <w:szCs w:val="20"/>
        </w:rPr>
      </w:pPr>
      <w:r w:rsidRPr="008D5411">
        <w:rPr>
          <w:rFonts w:ascii="Calibri" w:hAnsi="Calibri" w:cs="Calibri"/>
          <w:b/>
          <w:bCs/>
          <w:sz w:val="20"/>
          <w:szCs w:val="20"/>
        </w:rPr>
        <w:t>ANDRÉ ZANINETE DE MATOS</w:t>
      </w:r>
    </w:p>
    <w:p w14:paraId="22A13AFF" w14:textId="77777777" w:rsidR="0055005A" w:rsidRPr="008D5411" w:rsidRDefault="0055005A" w:rsidP="0055005A">
      <w:pPr>
        <w:spacing w:after="0" w:line="240" w:lineRule="auto"/>
        <w:jc w:val="center"/>
        <w:rPr>
          <w:rFonts w:ascii="Calibri" w:hAnsi="Calibri" w:cs="Calibri"/>
          <w:sz w:val="20"/>
          <w:szCs w:val="20"/>
        </w:rPr>
      </w:pPr>
      <w:r w:rsidRPr="008D5411">
        <w:rPr>
          <w:rFonts w:ascii="Calibri" w:hAnsi="Calibri" w:cs="Calibri"/>
          <w:b/>
          <w:bCs/>
          <w:sz w:val="20"/>
          <w:szCs w:val="20"/>
        </w:rPr>
        <w:t>PRESIDENTE DA CÂMARA MUNICIPAL DE IBAITI</w:t>
      </w:r>
    </w:p>
    <w:p w14:paraId="2A021466" w14:textId="77777777" w:rsidR="008C245B" w:rsidRPr="00BE0466" w:rsidRDefault="008C245B" w:rsidP="008C245B">
      <w:pPr>
        <w:spacing w:after="0" w:line="240" w:lineRule="auto"/>
        <w:jc w:val="both"/>
        <w:rPr>
          <w:rFonts w:cstheme="minorHAnsi"/>
          <w:sz w:val="20"/>
          <w:szCs w:val="20"/>
        </w:rPr>
      </w:pPr>
    </w:p>
    <w:p w14:paraId="2CD5439B" w14:textId="77777777" w:rsidR="008C245B" w:rsidRPr="00BE0466" w:rsidRDefault="008C245B" w:rsidP="008C245B">
      <w:pPr>
        <w:spacing w:after="0" w:line="240" w:lineRule="auto"/>
        <w:jc w:val="both"/>
        <w:rPr>
          <w:rFonts w:cstheme="minorHAnsi"/>
          <w:sz w:val="20"/>
          <w:szCs w:val="20"/>
        </w:rPr>
      </w:pPr>
    </w:p>
    <w:p w14:paraId="54900807" w14:textId="77777777" w:rsidR="00C45A90" w:rsidRPr="00BE0466" w:rsidRDefault="00C45A90" w:rsidP="008C245B">
      <w:pPr>
        <w:spacing w:after="0" w:line="240" w:lineRule="auto"/>
        <w:jc w:val="both"/>
        <w:rPr>
          <w:rFonts w:cstheme="minorHAnsi"/>
          <w:sz w:val="20"/>
          <w:szCs w:val="20"/>
        </w:rPr>
      </w:pPr>
    </w:p>
    <w:p w14:paraId="3490CC49" w14:textId="77777777" w:rsidR="00C45A90" w:rsidRPr="00BE0466" w:rsidRDefault="00C45A90" w:rsidP="008C245B">
      <w:pPr>
        <w:spacing w:after="0" w:line="240" w:lineRule="auto"/>
        <w:jc w:val="both"/>
        <w:rPr>
          <w:rFonts w:cstheme="minorHAnsi"/>
          <w:sz w:val="20"/>
          <w:szCs w:val="20"/>
        </w:rPr>
      </w:pPr>
    </w:p>
    <w:p w14:paraId="31F9DAE5" w14:textId="77777777" w:rsidR="00C45A90" w:rsidRPr="00BE0466" w:rsidRDefault="00C45A90" w:rsidP="008C245B">
      <w:pPr>
        <w:spacing w:after="0" w:line="240" w:lineRule="auto"/>
        <w:jc w:val="both"/>
        <w:rPr>
          <w:rFonts w:cstheme="minorHAnsi"/>
          <w:sz w:val="20"/>
          <w:szCs w:val="20"/>
        </w:rPr>
      </w:pPr>
    </w:p>
    <w:p w14:paraId="594F5CE1" w14:textId="77777777" w:rsidR="00C45A90" w:rsidRPr="00BE0466" w:rsidRDefault="00C45A90" w:rsidP="008C245B">
      <w:pPr>
        <w:spacing w:after="0" w:line="240" w:lineRule="auto"/>
        <w:jc w:val="both"/>
        <w:rPr>
          <w:rFonts w:cstheme="minorHAnsi"/>
          <w:sz w:val="20"/>
          <w:szCs w:val="20"/>
        </w:rPr>
      </w:pPr>
    </w:p>
    <w:p w14:paraId="54AB0DD6" w14:textId="77777777" w:rsidR="00C45A90" w:rsidRPr="00BE0466" w:rsidRDefault="00C45A90" w:rsidP="008C245B">
      <w:pPr>
        <w:spacing w:after="0" w:line="240" w:lineRule="auto"/>
        <w:jc w:val="both"/>
        <w:rPr>
          <w:rFonts w:cstheme="minorHAnsi"/>
          <w:sz w:val="20"/>
          <w:szCs w:val="20"/>
        </w:rPr>
      </w:pPr>
    </w:p>
    <w:p w14:paraId="413EAC60" w14:textId="6B2772AF" w:rsidR="00C45A90" w:rsidRPr="00BE0466" w:rsidRDefault="00C45A90" w:rsidP="008C245B">
      <w:pPr>
        <w:spacing w:after="0" w:line="240" w:lineRule="auto"/>
        <w:jc w:val="both"/>
        <w:rPr>
          <w:rFonts w:cstheme="minorHAnsi"/>
          <w:sz w:val="20"/>
          <w:szCs w:val="20"/>
        </w:rPr>
      </w:pPr>
    </w:p>
    <w:p w14:paraId="63679EE8" w14:textId="19480386" w:rsidR="008C245B" w:rsidRPr="00BE0466" w:rsidRDefault="008C245B" w:rsidP="008C245B">
      <w:pPr>
        <w:spacing w:after="0" w:line="240" w:lineRule="auto"/>
        <w:jc w:val="both"/>
        <w:rPr>
          <w:rFonts w:cstheme="minorHAnsi"/>
          <w:sz w:val="20"/>
          <w:szCs w:val="20"/>
        </w:rPr>
      </w:pPr>
    </w:p>
    <w:p w14:paraId="7ABBEBF7" w14:textId="16585D17" w:rsidR="008C245B" w:rsidRPr="00BE0466" w:rsidRDefault="008C245B" w:rsidP="008C245B">
      <w:pPr>
        <w:spacing w:after="0" w:line="240" w:lineRule="auto"/>
        <w:jc w:val="both"/>
        <w:rPr>
          <w:rFonts w:cstheme="minorHAnsi"/>
          <w:sz w:val="20"/>
          <w:szCs w:val="20"/>
        </w:rPr>
      </w:pPr>
    </w:p>
    <w:p w14:paraId="56F806A8" w14:textId="042449EE" w:rsidR="008C245B" w:rsidRPr="00BE0466" w:rsidRDefault="008C245B" w:rsidP="008C245B">
      <w:pPr>
        <w:spacing w:after="0" w:line="240" w:lineRule="auto"/>
        <w:jc w:val="both"/>
        <w:rPr>
          <w:rFonts w:cstheme="minorHAnsi"/>
          <w:sz w:val="20"/>
          <w:szCs w:val="20"/>
        </w:rPr>
      </w:pPr>
    </w:p>
    <w:p w14:paraId="7F34DC57" w14:textId="29F5EE3E" w:rsidR="008C245B" w:rsidRPr="00BE0466" w:rsidRDefault="008C245B" w:rsidP="008C245B">
      <w:pPr>
        <w:spacing w:after="0" w:line="240" w:lineRule="auto"/>
        <w:jc w:val="both"/>
        <w:rPr>
          <w:rFonts w:cstheme="minorHAnsi"/>
          <w:sz w:val="20"/>
          <w:szCs w:val="20"/>
        </w:rPr>
      </w:pPr>
    </w:p>
    <w:p w14:paraId="5AC18515" w14:textId="4D1B582F" w:rsidR="008C245B" w:rsidRPr="00BE0466" w:rsidRDefault="008C245B" w:rsidP="008C245B">
      <w:pPr>
        <w:spacing w:after="0" w:line="240" w:lineRule="auto"/>
        <w:jc w:val="both"/>
        <w:rPr>
          <w:rFonts w:cstheme="minorHAnsi"/>
          <w:sz w:val="20"/>
          <w:szCs w:val="20"/>
        </w:rPr>
      </w:pPr>
    </w:p>
    <w:p w14:paraId="2D12EFF2" w14:textId="4A8BEDD5" w:rsidR="008C245B" w:rsidRPr="00BE0466" w:rsidRDefault="008C245B" w:rsidP="008C245B">
      <w:pPr>
        <w:spacing w:after="0" w:line="240" w:lineRule="auto"/>
        <w:jc w:val="both"/>
        <w:rPr>
          <w:rFonts w:cstheme="minorHAnsi"/>
          <w:sz w:val="20"/>
          <w:szCs w:val="20"/>
        </w:rPr>
      </w:pPr>
    </w:p>
    <w:p w14:paraId="752FD2D3" w14:textId="46B7EFAC" w:rsidR="008C245B" w:rsidRPr="00BE0466" w:rsidRDefault="008C245B" w:rsidP="008C245B">
      <w:pPr>
        <w:spacing w:after="0" w:line="240" w:lineRule="auto"/>
        <w:jc w:val="both"/>
        <w:rPr>
          <w:rFonts w:cstheme="minorHAnsi"/>
          <w:sz w:val="20"/>
          <w:szCs w:val="20"/>
        </w:rPr>
      </w:pPr>
    </w:p>
    <w:p w14:paraId="19727F9D" w14:textId="7EA98AF6" w:rsidR="008C245B" w:rsidRPr="00BE0466" w:rsidRDefault="008C245B" w:rsidP="008C245B">
      <w:pPr>
        <w:spacing w:after="0" w:line="240" w:lineRule="auto"/>
        <w:jc w:val="both"/>
        <w:rPr>
          <w:rFonts w:cstheme="minorHAnsi"/>
          <w:sz w:val="20"/>
          <w:szCs w:val="20"/>
        </w:rPr>
      </w:pPr>
    </w:p>
    <w:p w14:paraId="4944EB1D" w14:textId="73FC992A" w:rsidR="00124276" w:rsidRPr="00BE0466" w:rsidRDefault="00124276" w:rsidP="008C245B">
      <w:pPr>
        <w:spacing w:after="0" w:line="240" w:lineRule="auto"/>
        <w:jc w:val="both"/>
        <w:rPr>
          <w:rFonts w:cstheme="minorHAnsi"/>
          <w:sz w:val="20"/>
          <w:szCs w:val="20"/>
        </w:rPr>
      </w:pPr>
    </w:p>
    <w:p w14:paraId="3C8CD419" w14:textId="01B19608" w:rsidR="00124276" w:rsidRPr="00BE0466" w:rsidRDefault="00124276" w:rsidP="008C245B">
      <w:pPr>
        <w:spacing w:after="0" w:line="240" w:lineRule="auto"/>
        <w:jc w:val="both"/>
        <w:rPr>
          <w:rFonts w:cstheme="minorHAnsi"/>
          <w:sz w:val="20"/>
          <w:szCs w:val="20"/>
        </w:rPr>
      </w:pPr>
    </w:p>
    <w:p w14:paraId="14D5674F" w14:textId="59E8F03B" w:rsidR="00124276" w:rsidRPr="00BE0466" w:rsidRDefault="00124276" w:rsidP="008C245B">
      <w:pPr>
        <w:spacing w:after="0" w:line="240" w:lineRule="auto"/>
        <w:jc w:val="both"/>
        <w:rPr>
          <w:rFonts w:cstheme="minorHAnsi"/>
          <w:sz w:val="20"/>
          <w:szCs w:val="20"/>
        </w:rPr>
      </w:pPr>
    </w:p>
    <w:p w14:paraId="5854F08F" w14:textId="4D9D71B8" w:rsidR="00124276" w:rsidRPr="00BE0466" w:rsidRDefault="00124276" w:rsidP="008C245B">
      <w:pPr>
        <w:spacing w:after="0" w:line="240" w:lineRule="auto"/>
        <w:jc w:val="both"/>
        <w:rPr>
          <w:rFonts w:cstheme="minorHAnsi"/>
          <w:sz w:val="20"/>
          <w:szCs w:val="20"/>
        </w:rPr>
      </w:pPr>
    </w:p>
    <w:p w14:paraId="2C207C88" w14:textId="75563B54" w:rsidR="00124276" w:rsidRPr="00BE0466" w:rsidRDefault="00124276" w:rsidP="008C245B">
      <w:pPr>
        <w:spacing w:after="0" w:line="240" w:lineRule="auto"/>
        <w:jc w:val="both"/>
        <w:rPr>
          <w:rFonts w:cstheme="minorHAnsi"/>
          <w:sz w:val="20"/>
          <w:szCs w:val="20"/>
        </w:rPr>
      </w:pPr>
    </w:p>
    <w:p w14:paraId="082F0220" w14:textId="0E713BCD" w:rsidR="00124276" w:rsidRPr="00BE0466" w:rsidRDefault="00124276" w:rsidP="008C245B">
      <w:pPr>
        <w:spacing w:after="0" w:line="240" w:lineRule="auto"/>
        <w:jc w:val="both"/>
        <w:rPr>
          <w:rFonts w:cstheme="minorHAnsi"/>
          <w:sz w:val="20"/>
          <w:szCs w:val="20"/>
        </w:rPr>
      </w:pPr>
    </w:p>
    <w:p w14:paraId="290FE777" w14:textId="622F785A" w:rsidR="00124276" w:rsidRPr="00BE0466" w:rsidRDefault="00124276" w:rsidP="008C245B">
      <w:pPr>
        <w:spacing w:after="0" w:line="240" w:lineRule="auto"/>
        <w:jc w:val="both"/>
        <w:rPr>
          <w:rFonts w:cstheme="minorHAnsi"/>
          <w:sz w:val="20"/>
          <w:szCs w:val="20"/>
        </w:rPr>
      </w:pPr>
    </w:p>
    <w:p w14:paraId="5228F068" w14:textId="079BAC36" w:rsidR="00124276" w:rsidRPr="00BE0466" w:rsidRDefault="00124276" w:rsidP="008C245B">
      <w:pPr>
        <w:spacing w:after="0" w:line="240" w:lineRule="auto"/>
        <w:jc w:val="both"/>
        <w:rPr>
          <w:rFonts w:cstheme="minorHAnsi"/>
          <w:sz w:val="20"/>
          <w:szCs w:val="20"/>
        </w:rPr>
      </w:pPr>
    </w:p>
    <w:p w14:paraId="7A2A52B4" w14:textId="44B3C158" w:rsidR="00124276" w:rsidRPr="00BE0466" w:rsidRDefault="00124276" w:rsidP="008C245B">
      <w:pPr>
        <w:spacing w:after="0" w:line="240" w:lineRule="auto"/>
        <w:jc w:val="both"/>
        <w:rPr>
          <w:rFonts w:cstheme="minorHAnsi"/>
          <w:sz w:val="20"/>
          <w:szCs w:val="20"/>
        </w:rPr>
      </w:pPr>
    </w:p>
    <w:p w14:paraId="3F0D33D8" w14:textId="788ACE5D" w:rsidR="00124276" w:rsidRPr="00BE0466" w:rsidRDefault="00124276" w:rsidP="008C245B">
      <w:pPr>
        <w:spacing w:after="0" w:line="240" w:lineRule="auto"/>
        <w:jc w:val="both"/>
        <w:rPr>
          <w:rFonts w:cstheme="minorHAnsi"/>
          <w:sz w:val="20"/>
          <w:szCs w:val="20"/>
        </w:rPr>
      </w:pPr>
    </w:p>
    <w:p w14:paraId="001BD161" w14:textId="77777777" w:rsidR="00124276" w:rsidRPr="00BE0466" w:rsidRDefault="00124276" w:rsidP="008C245B">
      <w:pPr>
        <w:spacing w:after="0" w:line="240" w:lineRule="auto"/>
        <w:jc w:val="both"/>
        <w:rPr>
          <w:rFonts w:cstheme="minorHAnsi"/>
          <w:sz w:val="20"/>
          <w:szCs w:val="20"/>
        </w:rPr>
      </w:pPr>
    </w:p>
    <w:p w14:paraId="1EDE361D" w14:textId="75F5E2B3" w:rsidR="008C245B" w:rsidRDefault="008C245B" w:rsidP="008C245B">
      <w:pPr>
        <w:spacing w:after="0" w:line="240" w:lineRule="auto"/>
        <w:jc w:val="both"/>
        <w:rPr>
          <w:rFonts w:cstheme="minorHAnsi"/>
          <w:sz w:val="20"/>
          <w:szCs w:val="20"/>
        </w:rPr>
      </w:pPr>
    </w:p>
    <w:p w14:paraId="7506E3B6" w14:textId="245AB288" w:rsidR="000A4648" w:rsidRDefault="000A4648" w:rsidP="008C245B">
      <w:pPr>
        <w:spacing w:after="0" w:line="240" w:lineRule="auto"/>
        <w:jc w:val="both"/>
        <w:rPr>
          <w:rFonts w:cstheme="minorHAnsi"/>
          <w:sz w:val="20"/>
          <w:szCs w:val="20"/>
        </w:rPr>
      </w:pPr>
    </w:p>
    <w:p w14:paraId="467FD729" w14:textId="316E0BDF" w:rsidR="000A4648" w:rsidRDefault="000A4648" w:rsidP="008C245B">
      <w:pPr>
        <w:spacing w:after="0" w:line="240" w:lineRule="auto"/>
        <w:jc w:val="both"/>
        <w:rPr>
          <w:rFonts w:cstheme="minorHAnsi"/>
          <w:sz w:val="20"/>
          <w:szCs w:val="20"/>
        </w:rPr>
      </w:pPr>
    </w:p>
    <w:p w14:paraId="5AA8334E" w14:textId="42299AD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ANEXO “02” – MODELO DE PROPOSTA</w:t>
      </w:r>
    </w:p>
    <w:p w14:paraId="5126EC4C" w14:textId="5D43FB8C" w:rsidR="007233AF" w:rsidRPr="00BE0466" w:rsidRDefault="007233AF" w:rsidP="008C245B">
      <w:pPr>
        <w:spacing w:after="0" w:line="240" w:lineRule="auto"/>
        <w:jc w:val="both"/>
        <w:rPr>
          <w:rFonts w:cstheme="minorHAnsi"/>
          <w:b/>
          <w:bCs/>
          <w:sz w:val="20"/>
          <w:szCs w:val="20"/>
        </w:rPr>
      </w:pPr>
    </w:p>
    <w:p w14:paraId="1415FED5" w14:textId="2ADDE41B" w:rsidR="007233AF" w:rsidRPr="00BE0466" w:rsidRDefault="007233AF" w:rsidP="008C245B">
      <w:pPr>
        <w:spacing w:after="0" w:line="240" w:lineRule="auto"/>
        <w:jc w:val="both"/>
        <w:rPr>
          <w:rFonts w:cstheme="minorHAnsi"/>
          <w:b/>
          <w:bCs/>
          <w:sz w:val="20"/>
          <w:szCs w:val="20"/>
        </w:rPr>
      </w:pPr>
    </w:p>
    <w:p w14:paraId="1D84B887" w14:textId="0DC7D317"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RAZÃO SOCIAL:</w:t>
      </w:r>
    </w:p>
    <w:p w14:paraId="45F9C63D" w14:textId="4F2C0B9A"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CNPJ:</w:t>
      </w:r>
    </w:p>
    <w:p w14:paraId="67C60463" w14:textId="4E73215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ENDEREÇO:</w:t>
      </w:r>
    </w:p>
    <w:p w14:paraId="31D3C1FB" w14:textId="46272C24"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E-MAIL:</w:t>
      </w:r>
    </w:p>
    <w:p w14:paraId="67D532BF" w14:textId="21B0A08E"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TELEFONE: </w:t>
      </w:r>
    </w:p>
    <w:p w14:paraId="42E65123" w14:textId="606EEEC9"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DANDOS BANCÁRIOS:                     AGÊNCIA:                                CONTA BANCÁRIA Nº : </w:t>
      </w:r>
    </w:p>
    <w:p w14:paraId="4B009593" w14:textId="70770F0D" w:rsidR="007233AF" w:rsidRPr="00BE0466" w:rsidRDefault="007233AF" w:rsidP="008C245B">
      <w:pPr>
        <w:spacing w:after="0" w:line="240" w:lineRule="auto"/>
        <w:jc w:val="both"/>
        <w:rPr>
          <w:rFonts w:cstheme="minorHAnsi"/>
          <w:b/>
          <w:bCs/>
          <w:sz w:val="20"/>
          <w:szCs w:val="20"/>
        </w:rPr>
      </w:pPr>
    </w:p>
    <w:p w14:paraId="22896015" w14:textId="0B37D0EF" w:rsidR="007233AF" w:rsidRPr="00BE0466" w:rsidRDefault="007233AF" w:rsidP="008C245B">
      <w:pPr>
        <w:spacing w:after="0" w:line="240" w:lineRule="auto"/>
        <w:jc w:val="both"/>
        <w:rPr>
          <w:rFonts w:cstheme="minorHAnsi"/>
          <w:b/>
          <w:bCs/>
          <w:sz w:val="20"/>
          <w:szCs w:val="20"/>
        </w:rPr>
      </w:pPr>
    </w:p>
    <w:p w14:paraId="7757295A" w14:textId="7723BF01"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Apresentamos a nossa proposta de preço no (s) item (s) abaixo detalhado (s): </w:t>
      </w:r>
    </w:p>
    <w:p w14:paraId="31638539" w14:textId="51FA98EC" w:rsidR="007233AF" w:rsidRPr="00BE0466" w:rsidRDefault="007233AF" w:rsidP="008C245B">
      <w:pPr>
        <w:spacing w:after="0" w:line="240" w:lineRule="auto"/>
        <w:jc w:val="both"/>
        <w:rPr>
          <w:rFonts w:cstheme="minorHAnsi"/>
          <w:b/>
          <w:bCs/>
          <w:sz w:val="20"/>
          <w:szCs w:val="20"/>
        </w:rPr>
      </w:pPr>
    </w:p>
    <w:p w14:paraId="15C97EF0" w14:textId="6E17718F" w:rsidR="007233AF" w:rsidRPr="00BE0466" w:rsidRDefault="007233AF" w:rsidP="008C245B">
      <w:pPr>
        <w:spacing w:after="0" w:line="240" w:lineRule="auto"/>
        <w:jc w:val="both"/>
        <w:rPr>
          <w:rFonts w:cstheme="minorHAnsi"/>
          <w:b/>
          <w:bCs/>
          <w:sz w:val="20"/>
          <w:szCs w:val="20"/>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1506B3" w:rsidRPr="00BE0466" w14:paraId="07EB7983"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8EE70E7"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item.</w:t>
            </w:r>
          </w:p>
          <w:p w14:paraId="2E6E1FAB" w14:textId="77777777" w:rsidR="001506B3" w:rsidRPr="00BE0466" w:rsidRDefault="001506B3" w:rsidP="00655FA1">
            <w:pPr>
              <w:tabs>
                <w:tab w:val="left" w:pos="426"/>
              </w:tabs>
              <w:spacing w:after="0" w:line="240" w:lineRule="auto"/>
              <w:ind w:left="403" w:hanging="403"/>
              <w:jc w:val="both"/>
              <w:rPr>
                <w:rFonts w:cstheme="minorHAnsi"/>
                <w:b/>
                <w:sz w:val="20"/>
                <w:szCs w:val="20"/>
              </w:rPr>
            </w:pPr>
          </w:p>
        </w:tc>
        <w:tc>
          <w:tcPr>
            <w:tcW w:w="860" w:type="dxa"/>
            <w:tcBorders>
              <w:top w:val="single" w:sz="4" w:space="0" w:color="000000"/>
              <w:left w:val="single" w:sz="4" w:space="0" w:color="auto"/>
              <w:bottom w:val="single" w:sz="4" w:space="0" w:color="000000"/>
              <w:right w:val="single" w:sz="4" w:space="0" w:color="auto"/>
            </w:tcBorders>
          </w:tcPr>
          <w:p w14:paraId="51C19D1D"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Código</w:t>
            </w:r>
          </w:p>
        </w:tc>
        <w:tc>
          <w:tcPr>
            <w:tcW w:w="4110" w:type="dxa"/>
            <w:tcBorders>
              <w:top w:val="single" w:sz="4" w:space="0" w:color="000000"/>
              <w:left w:val="single" w:sz="4" w:space="0" w:color="auto"/>
              <w:bottom w:val="single" w:sz="4" w:space="0" w:color="000000"/>
              <w:right w:val="single" w:sz="4" w:space="0" w:color="auto"/>
            </w:tcBorders>
          </w:tcPr>
          <w:p w14:paraId="0BB55202"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17BC7E" w14:textId="77777777"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7A6F63B" w14:textId="6D554EED"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Preço Unit.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B4101B5"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 xml:space="preserve">Valor Total </w:t>
            </w:r>
          </w:p>
        </w:tc>
      </w:tr>
      <w:tr w:rsidR="0055005A" w:rsidRPr="00BE0466" w14:paraId="6194B632" w14:textId="77777777" w:rsidTr="00245F55">
        <w:trPr>
          <w:trHeight w:val="310"/>
        </w:trPr>
        <w:tc>
          <w:tcPr>
            <w:tcW w:w="695" w:type="dxa"/>
            <w:tcBorders>
              <w:top w:val="single" w:sz="4" w:space="0" w:color="000000"/>
              <w:left w:val="single" w:sz="4" w:space="0" w:color="000000"/>
              <w:bottom w:val="single" w:sz="4" w:space="0" w:color="000000"/>
              <w:right w:val="single" w:sz="4" w:space="0" w:color="auto"/>
            </w:tcBorders>
          </w:tcPr>
          <w:p w14:paraId="6FA15AB2" w14:textId="153895E8" w:rsidR="0055005A" w:rsidRPr="00BE0466" w:rsidRDefault="0055005A" w:rsidP="0055005A">
            <w:pPr>
              <w:tabs>
                <w:tab w:val="left" w:pos="426"/>
              </w:tabs>
              <w:spacing w:after="0" w:line="240" w:lineRule="auto"/>
              <w:ind w:left="403" w:hanging="403"/>
              <w:jc w:val="center"/>
              <w:rPr>
                <w:rFonts w:cstheme="minorHAnsi"/>
                <w:bCs/>
                <w:sz w:val="20"/>
                <w:szCs w:val="20"/>
              </w:rPr>
            </w:pPr>
            <w:r w:rsidRPr="00BE0466">
              <w:rPr>
                <w:rFonts w:cstheme="minorHAns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1C216324" w14:textId="25A1389B" w:rsidR="0055005A" w:rsidRPr="00BE0466" w:rsidRDefault="0055005A" w:rsidP="0055005A">
            <w:pPr>
              <w:spacing w:after="0" w:line="240" w:lineRule="auto"/>
              <w:jc w:val="both"/>
              <w:rPr>
                <w:rFonts w:cstheme="minorHAnsi"/>
                <w:bCs/>
                <w:sz w:val="20"/>
                <w:szCs w:val="20"/>
              </w:rPr>
            </w:pPr>
            <w:r w:rsidRPr="00786FBF">
              <w:rPr>
                <w:rFonts w:cstheme="minorHAnsi"/>
                <w:bCs/>
                <w:sz w:val="18"/>
                <w:szCs w:val="18"/>
              </w:rPr>
              <w:t>039299</w:t>
            </w:r>
          </w:p>
        </w:tc>
        <w:tc>
          <w:tcPr>
            <w:tcW w:w="4110" w:type="dxa"/>
            <w:tcBorders>
              <w:top w:val="single" w:sz="4" w:space="0" w:color="000000"/>
              <w:left w:val="single" w:sz="4" w:space="0" w:color="auto"/>
              <w:bottom w:val="single" w:sz="4" w:space="0" w:color="000000"/>
              <w:right w:val="single" w:sz="4" w:space="0" w:color="auto"/>
            </w:tcBorders>
            <w:vAlign w:val="center"/>
          </w:tcPr>
          <w:p w14:paraId="47E514F3" w14:textId="2946FFAE" w:rsidR="0055005A" w:rsidRPr="00BE0466" w:rsidRDefault="0055005A" w:rsidP="0055005A">
            <w:pPr>
              <w:spacing w:after="0" w:line="240" w:lineRule="auto"/>
              <w:jc w:val="both"/>
              <w:rPr>
                <w:rFonts w:cstheme="minorHAnsi"/>
                <w:bCs/>
                <w:sz w:val="20"/>
                <w:szCs w:val="20"/>
              </w:rPr>
            </w:pPr>
            <w:r w:rsidRPr="00B81605">
              <w:rPr>
                <w:rFonts w:cstheme="minorHAnsi"/>
                <w:sz w:val="20"/>
                <w:szCs w:val="20"/>
              </w:rPr>
              <w:t xml:space="preserve">Prestação de serviço </w:t>
            </w:r>
            <w:r w:rsidRPr="00B81605">
              <w:rPr>
                <w:rFonts w:cstheme="minorHAnsi"/>
                <w:sz w:val="20"/>
                <w:szCs w:val="20"/>
                <w:u w:val="single"/>
              </w:rPr>
              <w:t>(com</w:t>
            </w:r>
            <w:r w:rsidRPr="00B81605">
              <w:rPr>
                <w:rFonts w:cstheme="minorHAnsi"/>
                <w:b/>
                <w:bCs/>
                <w:sz w:val="20"/>
                <w:szCs w:val="20"/>
                <w:u w:val="single"/>
              </w:rPr>
              <w:t xml:space="preserve"> IP válido</w:t>
            </w:r>
            <w:r w:rsidRPr="00B81605">
              <w:rPr>
                <w:rFonts w:cstheme="minorHAnsi"/>
                <w:sz w:val="20"/>
                <w:szCs w:val="20"/>
                <w:u w:val="single"/>
              </w:rPr>
              <w:t>, para uso de site, portal e servidores da CONTRATANTE)</w:t>
            </w:r>
            <w:r w:rsidRPr="00B81605">
              <w:rPr>
                <w:rFonts w:cstheme="minorHAnsi"/>
                <w:sz w:val="20"/>
                <w:szCs w:val="20"/>
              </w:rPr>
              <w:t xml:space="preserve"> para acesso à Internet via fibra óptica através de um link</w:t>
            </w:r>
            <w:r w:rsidRPr="00B81605">
              <w:rPr>
                <w:rFonts w:cstheme="minorHAnsi"/>
                <w:b/>
                <w:bCs/>
                <w:sz w:val="20"/>
                <w:szCs w:val="20"/>
              </w:rPr>
              <w:t xml:space="preserve"> </w:t>
            </w:r>
            <w:r w:rsidRPr="00B81605">
              <w:rPr>
                <w:rFonts w:cstheme="minorHAnsi"/>
                <w:sz w:val="20"/>
                <w:szCs w:val="20"/>
              </w:rPr>
              <w:t xml:space="preserve">de </w:t>
            </w:r>
            <w:r w:rsidRPr="00B81605">
              <w:rPr>
                <w:rFonts w:cstheme="minorHAnsi"/>
                <w:sz w:val="20"/>
                <w:szCs w:val="20"/>
                <w:lang w:val="x-none"/>
              </w:rPr>
              <w:t xml:space="preserve">no </w:t>
            </w:r>
            <w:r w:rsidRPr="00B81605">
              <w:rPr>
                <w:rFonts w:cstheme="minorHAnsi"/>
                <w:sz w:val="20"/>
                <w:szCs w:val="20"/>
                <w:u w:val="single"/>
                <w:lang w:val="x-none"/>
              </w:rPr>
              <w:t xml:space="preserve">mínimo </w:t>
            </w:r>
            <w:r w:rsidRPr="00B81605">
              <w:rPr>
                <w:rFonts w:cstheme="minorHAnsi"/>
                <w:b/>
                <w:bCs/>
                <w:sz w:val="20"/>
                <w:szCs w:val="20"/>
                <w:u w:val="single"/>
              </w:rPr>
              <w:t>500</w:t>
            </w:r>
            <w:r w:rsidRPr="00B81605">
              <w:rPr>
                <w:rFonts w:cstheme="minorHAnsi"/>
                <w:b/>
                <w:bCs/>
                <w:sz w:val="20"/>
                <w:szCs w:val="20"/>
                <w:u w:val="single"/>
                <w:lang w:val="x-none"/>
              </w:rPr>
              <w:t xml:space="preserve"> Mbps</w:t>
            </w:r>
            <w:r w:rsidRPr="00B81605">
              <w:rPr>
                <w:rFonts w:cstheme="minorHAnsi"/>
                <w:sz w:val="20"/>
                <w:szCs w:val="20"/>
                <w:u w:val="single"/>
              </w:rPr>
              <w:t>,</w:t>
            </w:r>
            <w:r w:rsidRPr="00B81605">
              <w:rPr>
                <w:rFonts w:cstheme="minorHAnsi"/>
                <w:sz w:val="20"/>
                <w:szCs w:val="20"/>
                <w:u w:val="single"/>
                <w:lang w:val="x-none"/>
              </w:rPr>
              <w:t xml:space="preserve"> com velocidade de upload de no mínimo 50% da velocidade de download</w:t>
            </w:r>
            <w:r w:rsidRPr="00B81605">
              <w:rPr>
                <w:rFonts w:cstheme="minorHAnsi"/>
                <w:sz w:val="20"/>
                <w:szCs w:val="20"/>
                <w:u w:val="single"/>
              </w:rPr>
              <w:t>.</w:t>
            </w:r>
          </w:p>
        </w:tc>
        <w:tc>
          <w:tcPr>
            <w:tcW w:w="851" w:type="dxa"/>
            <w:tcBorders>
              <w:top w:val="single" w:sz="4" w:space="0" w:color="000000"/>
              <w:left w:val="single" w:sz="4" w:space="0" w:color="auto"/>
              <w:bottom w:val="single" w:sz="4" w:space="0" w:color="000000"/>
              <w:right w:val="single" w:sz="4" w:space="0" w:color="auto"/>
            </w:tcBorders>
          </w:tcPr>
          <w:p w14:paraId="3A6182F2" w14:textId="171DCD2F" w:rsidR="0055005A" w:rsidRPr="00BE0466" w:rsidRDefault="0055005A" w:rsidP="0055005A">
            <w:pPr>
              <w:spacing w:after="0" w:line="240" w:lineRule="auto"/>
              <w:jc w:val="both"/>
              <w:rPr>
                <w:rFonts w:cstheme="minorHAnsi"/>
                <w:bCs/>
                <w:sz w:val="20"/>
                <w:szCs w:val="20"/>
              </w:rPr>
            </w:pPr>
            <w:r>
              <w:rPr>
                <w:rFonts w:cstheme="minorHAnsi"/>
                <w:bCs/>
                <w:sz w:val="20"/>
                <w:szCs w:val="20"/>
              </w:rPr>
              <w:t>12</w:t>
            </w:r>
          </w:p>
        </w:tc>
        <w:tc>
          <w:tcPr>
            <w:tcW w:w="1559" w:type="dxa"/>
            <w:tcBorders>
              <w:top w:val="single" w:sz="4" w:space="0" w:color="000000"/>
              <w:left w:val="single" w:sz="4" w:space="0" w:color="auto"/>
              <w:bottom w:val="single" w:sz="4" w:space="0" w:color="000000"/>
              <w:right w:val="single" w:sz="4" w:space="0" w:color="auto"/>
            </w:tcBorders>
            <w:vAlign w:val="center"/>
          </w:tcPr>
          <w:p w14:paraId="49E9617E" w14:textId="0C1B7E86" w:rsidR="0055005A" w:rsidRPr="00BE0466" w:rsidRDefault="0055005A" w:rsidP="0055005A">
            <w:pPr>
              <w:spacing w:after="0" w:line="240" w:lineRule="auto"/>
              <w:jc w:val="both"/>
              <w:rPr>
                <w:rFonts w:cstheme="minorHAnsi"/>
                <w:bCs/>
                <w:sz w:val="20"/>
                <w:szCs w:val="20"/>
              </w:rPr>
            </w:pPr>
          </w:p>
        </w:tc>
        <w:tc>
          <w:tcPr>
            <w:tcW w:w="1559" w:type="dxa"/>
            <w:tcBorders>
              <w:top w:val="single" w:sz="4" w:space="0" w:color="000000"/>
              <w:left w:val="single" w:sz="4" w:space="0" w:color="auto"/>
              <w:bottom w:val="single" w:sz="4" w:space="0" w:color="000000"/>
              <w:right w:val="single" w:sz="4" w:space="0" w:color="auto"/>
            </w:tcBorders>
            <w:vAlign w:val="center"/>
          </w:tcPr>
          <w:p w14:paraId="194E07FA" w14:textId="539EBF3E" w:rsidR="0055005A" w:rsidRPr="00BE0466" w:rsidRDefault="0055005A" w:rsidP="0055005A">
            <w:pPr>
              <w:spacing w:after="0" w:line="240" w:lineRule="auto"/>
              <w:jc w:val="both"/>
              <w:rPr>
                <w:rFonts w:cstheme="minorHAnsi"/>
                <w:bCs/>
                <w:sz w:val="20"/>
                <w:szCs w:val="20"/>
              </w:rPr>
            </w:pPr>
          </w:p>
        </w:tc>
      </w:tr>
      <w:tr w:rsidR="001506B3" w:rsidRPr="00BE0466" w14:paraId="10EFE885"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11E74BB" w14:textId="254FAECC" w:rsidR="001506B3" w:rsidRPr="00BE0466" w:rsidRDefault="001506B3" w:rsidP="00655FA1">
            <w:pPr>
              <w:spacing w:after="0" w:line="240" w:lineRule="auto"/>
              <w:jc w:val="right"/>
              <w:rPr>
                <w:rFonts w:cstheme="minorHAnsi"/>
                <w:b/>
                <w:sz w:val="20"/>
                <w:szCs w:val="20"/>
              </w:rPr>
            </w:pPr>
            <w:r w:rsidRPr="00BE0466">
              <w:rPr>
                <w:rFonts w:cstheme="minorHAnsi"/>
                <w:b/>
                <w:sz w:val="20"/>
                <w:szCs w:val="20"/>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2870F83C" w14:textId="15D19BB8" w:rsidR="001506B3" w:rsidRPr="00BE0466" w:rsidRDefault="001506B3" w:rsidP="00655FA1">
            <w:pPr>
              <w:spacing w:after="0" w:line="240" w:lineRule="auto"/>
              <w:jc w:val="both"/>
              <w:rPr>
                <w:rFonts w:cstheme="minorHAnsi"/>
                <w:bCs/>
                <w:sz w:val="20"/>
                <w:szCs w:val="20"/>
              </w:rPr>
            </w:pPr>
          </w:p>
        </w:tc>
      </w:tr>
    </w:tbl>
    <w:p w14:paraId="04B25A36" w14:textId="0B45005E" w:rsidR="000A4648" w:rsidRPr="000A4648" w:rsidRDefault="000A4648" w:rsidP="000A4648">
      <w:pPr>
        <w:spacing w:after="0" w:line="240" w:lineRule="auto"/>
        <w:jc w:val="both"/>
        <w:rPr>
          <w:rFonts w:ascii="Calibri" w:hAnsi="Calibri" w:cs="Calibri"/>
          <w:b/>
          <w:color w:val="333333"/>
          <w:w w:val="105"/>
          <w:sz w:val="20"/>
          <w:szCs w:val="20"/>
        </w:rPr>
      </w:pPr>
      <w:r w:rsidRPr="000A4648">
        <w:rPr>
          <w:rFonts w:ascii="Calibri" w:hAnsi="Calibri" w:cs="Calibri"/>
          <w:b/>
          <w:color w:val="333333"/>
          <w:spacing w:val="-1"/>
          <w:w w:val="105"/>
          <w:sz w:val="20"/>
          <w:szCs w:val="20"/>
        </w:rPr>
        <w:t>DESCRITIVO DOS SERVIÇOS</w:t>
      </w:r>
      <w:r w:rsidRPr="000A4648">
        <w:rPr>
          <w:rFonts w:ascii="Calibri" w:hAnsi="Calibri" w:cs="Calibri"/>
          <w:b/>
          <w:color w:val="333333"/>
          <w:w w:val="105"/>
          <w:sz w:val="20"/>
          <w:szCs w:val="20"/>
        </w:rPr>
        <w:t xml:space="preserve">: </w:t>
      </w:r>
    </w:p>
    <w:p w14:paraId="493B8E7A" w14:textId="77777777" w:rsidR="000A4648" w:rsidRPr="008D5411" w:rsidRDefault="000A4648" w:rsidP="000A4648">
      <w:pPr>
        <w:widowControl w:val="0"/>
        <w:autoSpaceDE w:val="0"/>
        <w:autoSpaceDN w:val="0"/>
        <w:spacing w:after="0" w:line="240" w:lineRule="auto"/>
        <w:jc w:val="both"/>
        <w:rPr>
          <w:rFonts w:ascii="Calibri" w:hAnsi="Calibri" w:cs="Calibri"/>
          <w:sz w:val="20"/>
          <w:szCs w:val="20"/>
        </w:rPr>
      </w:pPr>
    </w:p>
    <w:p w14:paraId="0D670D90" w14:textId="1B8703B0" w:rsidR="00856E48" w:rsidRPr="00BE0466" w:rsidRDefault="00856E48" w:rsidP="008C245B">
      <w:pPr>
        <w:spacing w:after="0" w:line="240" w:lineRule="auto"/>
        <w:jc w:val="both"/>
        <w:rPr>
          <w:rFonts w:cstheme="minorHAnsi"/>
          <w:b/>
          <w:bCs/>
          <w:sz w:val="20"/>
          <w:szCs w:val="20"/>
        </w:rPr>
      </w:pPr>
    </w:p>
    <w:p w14:paraId="4994544B" w14:textId="69B1F278"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Valor total proposto aos itens é de R$ XX,XX (XXXXXXXXXXXX).</w:t>
      </w:r>
    </w:p>
    <w:p w14:paraId="6AAFE066" w14:textId="78409E17" w:rsidR="007233AF" w:rsidRPr="00BE0466" w:rsidRDefault="007233AF" w:rsidP="008C245B">
      <w:pPr>
        <w:spacing w:after="0" w:line="240" w:lineRule="auto"/>
        <w:jc w:val="both"/>
        <w:rPr>
          <w:rFonts w:cstheme="minorHAnsi"/>
          <w:b/>
          <w:bCs/>
          <w:sz w:val="20"/>
          <w:szCs w:val="20"/>
        </w:rPr>
      </w:pPr>
    </w:p>
    <w:p w14:paraId="61FDCDEB" w14:textId="5D58EC2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Validade da proposta: 30 dias</w:t>
      </w:r>
    </w:p>
    <w:p w14:paraId="376953D0" w14:textId="638CDFBF"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da entrega: Conforme Termo de Referência.</w:t>
      </w:r>
    </w:p>
    <w:p w14:paraId="2E708405" w14:textId="1491412B"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de garantia: Conforme Termo de Referência.</w:t>
      </w:r>
    </w:p>
    <w:p w14:paraId="237DDC2D" w14:textId="28FDDF27" w:rsidR="007233AF" w:rsidRPr="00BE0466" w:rsidRDefault="007233AF" w:rsidP="008C245B">
      <w:pPr>
        <w:spacing w:after="0" w:line="240" w:lineRule="auto"/>
        <w:jc w:val="both"/>
        <w:rPr>
          <w:rFonts w:cstheme="minorHAnsi"/>
          <w:b/>
          <w:bCs/>
          <w:sz w:val="20"/>
          <w:szCs w:val="20"/>
        </w:rPr>
      </w:pPr>
    </w:p>
    <w:p w14:paraId="2E6698AF" w14:textId="30FC5049" w:rsidR="007233AF" w:rsidRPr="00BE0466" w:rsidRDefault="007233AF" w:rsidP="008C245B">
      <w:pPr>
        <w:spacing w:after="0" w:line="240" w:lineRule="auto"/>
        <w:jc w:val="both"/>
        <w:rPr>
          <w:rFonts w:cstheme="minorHAnsi"/>
          <w:b/>
          <w:bCs/>
          <w:sz w:val="20"/>
          <w:szCs w:val="20"/>
        </w:rPr>
      </w:pPr>
    </w:p>
    <w:p w14:paraId="5AA0CAC6" w14:textId="77777777" w:rsidR="007233AF" w:rsidRPr="00BE0466" w:rsidRDefault="007233AF" w:rsidP="008C245B">
      <w:pPr>
        <w:spacing w:after="0" w:line="240" w:lineRule="auto"/>
        <w:jc w:val="both"/>
        <w:rPr>
          <w:rFonts w:cstheme="minorHAnsi"/>
          <w:b/>
          <w:bCs/>
          <w:sz w:val="20"/>
          <w:szCs w:val="20"/>
        </w:rPr>
      </w:pPr>
    </w:p>
    <w:p w14:paraId="413D5974" w14:textId="4881D331"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Local e data</w:t>
      </w:r>
    </w:p>
    <w:p w14:paraId="378FC7B5" w14:textId="21ED3A7B" w:rsidR="007233AF" w:rsidRPr="00BE0466" w:rsidRDefault="007233AF" w:rsidP="007233AF">
      <w:pPr>
        <w:spacing w:after="0" w:line="240" w:lineRule="auto"/>
        <w:jc w:val="center"/>
        <w:rPr>
          <w:rFonts w:cstheme="minorHAnsi"/>
          <w:b/>
          <w:bCs/>
          <w:sz w:val="20"/>
          <w:szCs w:val="20"/>
        </w:rPr>
      </w:pPr>
    </w:p>
    <w:p w14:paraId="24E93E5A" w14:textId="658FE7FE" w:rsidR="007233AF" w:rsidRPr="00BE0466" w:rsidRDefault="007233AF" w:rsidP="007233AF">
      <w:pPr>
        <w:spacing w:after="0" w:line="240" w:lineRule="auto"/>
        <w:jc w:val="center"/>
        <w:rPr>
          <w:rFonts w:cstheme="minorHAnsi"/>
          <w:b/>
          <w:bCs/>
          <w:sz w:val="20"/>
          <w:szCs w:val="20"/>
        </w:rPr>
      </w:pPr>
    </w:p>
    <w:p w14:paraId="0C529B0F" w14:textId="77777777" w:rsidR="007233AF" w:rsidRPr="00BE0466" w:rsidRDefault="007233AF" w:rsidP="007233AF">
      <w:pPr>
        <w:spacing w:after="0" w:line="240" w:lineRule="auto"/>
        <w:jc w:val="center"/>
        <w:rPr>
          <w:rFonts w:cstheme="minorHAnsi"/>
          <w:b/>
          <w:bCs/>
          <w:sz w:val="20"/>
          <w:szCs w:val="20"/>
        </w:rPr>
      </w:pPr>
    </w:p>
    <w:p w14:paraId="49700732" w14:textId="69D4518D"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____________________________________</w:t>
      </w:r>
    </w:p>
    <w:p w14:paraId="11497CD2" w14:textId="4942E6D6"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(Assinatura, RG e CPF do declarante)</w:t>
      </w:r>
    </w:p>
    <w:p w14:paraId="269E8C51" w14:textId="6E540983"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Representante Legal</w:t>
      </w:r>
    </w:p>
    <w:p w14:paraId="485EC118" w14:textId="77777777" w:rsidR="007233AF" w:rsidRPr="00BE0466" w:rsidRDefault="007233AF" w:rsidP="008C245B">
      <w:pPr>
        <w:spacing w:after="0" w:line="240" w:lineRule="auto"/>
        <w:jc w:val="both"/>
        <w:rPr>
          <w:rFonts w:cstheme="minorHAnsi"/>
          <w:b/>
          <w:bCs/>
          <w:sz w:val="20"/>
          <w:szCs w:val="20"/>
        </w:rPr>
      </w:pPr>
    </w:p>
    <w:p w14:paraId="51DE05DA" w14:textId="77777777" w:rsidR="0055005A" w:rsidRDefault="0055005A" w:rsidP="008C245B">
      <w:pPr>
        <w:spacing w:after="0" w:line="240" w:lineRule="auto"/>
        <w:jc w:val="both"/>
        <w:rPr>
          <w:rFonts w:cstheme="minorHAnsi"/>
          <w:b/>
          <w:bCs/>
          <w:sz w:val="20"/>
          <w:szCs w:val="20"/>
        </w:rPr>
      </w:pPr>
    </w:p>
    <w:p w14:paraId="2B29E87B" w14:textId="77777777" w:rsidR="0055005A" w:rsidRDefault="0055005A" w:rsidP="008C245B">
      <w:pPr>
        <w:spacing w:after="0" w:line="240" w:lineRule="auto"/>
        <w:jc w:val="both"/>
        <w:rPr>
          <w:rFonts w:cstheme="minorHAnsi"/>
          <w:b/>
          <w:bCs/>
          <w:sz w:val="20"/>
          <w:szCs w:val="20"/>
        </w:rPr>
      </w:pPr>
    </w:p>
    <w:p w14:paraId="068294AD" w14:textId="77777777" w:rsidR="0055005A" w:rsidRDefault="0055005A" w:rsidP="008C245B">
      <w:pPr>
        <w:spacing w:after="0" w:line="240" w:lineRule="auto"/>
        <w:jc w:val="both"/>
        <w:rPr>
          <w:rFonts w:cstheme="minorHAnsi"/>
          <w:b/>
          <w:bCs/>
          <w:sz w:val="20"/>
          <w:szCs w:val="20"/>
        </w:rPr>
      </w:pPr>
    </w:p>
    <w:p w14:paraId="2152E7D9" w14:textId="77777777" w:rsidR="0055005A" w:rsidRDefault="0055005A" w:rsidP="008C245B">
      <w:pPr>
        <w:spacing w:after="0" w:line="240" w:lineRule="auto"/>
        <w:jc w:val="both"/>
        <w:rPr>
          <w:rFonts w:cstheme="minorHAnsi"/>
          <w:b/>
          <w:bCs/>
          <w:sz w:val="20"/>
          <w:szCs w:val="20"/>
        </w:rPr>
      </w:pPr>
    </w:p>
    <w:p w14:paraId="6D18AA16" w14:textId="77777777" w:rsidR="0055005A" w:rsidRDefault="0055005A" w:rsidP="008C245B">
      <w:pPr>
        <w:spacing w:after="0" w:line="240" w:lineRule="auto"/>
        <w:jc w:val="both"/>
        <w:rPr>
          <w:rFonts w:cstheme="minorHAnsi"/>
          <w:b/>
          <w:bCs/>
          <w:sz w:val="20"/>
          <w:szCs w:val="20"/>
        </w:rPr>
      </w:pPr>
    </w:p>
    <w:p w14:paraId="0D9AB7C3" w14:textId="77777777" w:rsidR="0055005A" w:rsidRDefault="0055005A" w:rsidP="008C245B">
      <w:pPr>
        <w:spacing w:after="0" w:line="240" w:lineRule="auto"/>
        <w:jc w:val="both"/>
        <w:rPr>
          <w:rFonts w:cstheme="minorHAnsi"/>
          <w:b/>
          <w:bCs/>
          <w:sz w:val="20"/>
          <w:szCs w:val="20"/>
        </w:rPr>
      </w:pPr>
    </w:p>
    <w:p w14:paraId="22E7C07D" w14:textId="77777777" w:rsidR="0055005A" w:rsidRDefault="0055005A" w:rsidP="008C245B">
      <w:pPr>
        <w:spacing w:after="0" w:line="240" w:lineRule="auto"/>
        <w:jc w:val="both"/>
        <w:rPr>
          <w:rFonts w:cstheme="minorHAnsi"/>
          <w:b/>
          <w:bCs/>
          <w:sz w:val="20"/>
          <w:szCs w:val="20"/>
        </w:rPr>
      </w:pPr>
    </w:p>
    <w:p w14:paraId="626C9792" w14:textId="77777777" w:rsidR="0055005A" w:rsidRDefault="0055005A" w:rsidP="008C245B">
      <w:pPr>
        <w:spacing w:after="0" w:line="240" w:lineRule="auto"/>
        <w:jc w:val="both"/>
        <w:rPr>
          <w:rFonts w:cstheme="minorHAnsi"/>
          <w:b/>
          <w:bCs/>
          <w:sz w:val="20"/>
          <w:szCs w:val="20"/>
        </w:rPr>
      </w:pPr>
    </w:p>
    <w:p w14:paraId="3F5E4E46" w14:textId="77777777" w:rsidR="0055005A" w:rsidRDefault="0055005A" w:rsidP="008C245B">
      <w:pPr>
        <w:spacing w:after="0" w:line="240" w:lineRule="auto"/>
        <w:jc w:val="both"/>
        <w:rPr>
          <w:rFonts w:cstheme="minorHAnsi"/>
          <w:b/>
          <w:bCs/>
          <w:sz w:val="20"/>
          <w:szCs w:val="20"/>
        </w:rPr>
      </w:pPr>
    </w:p>
    <w:p w14:paraId="1F281DB8" w14:textId="7AFFB8B7" w:rsidR="00C45A90" w:rsidRPr="00BE0466" w:rsidRDefault="00D40959" w:rsidP="008C245B">
      <w:pPr>
        <w:spacing w:after="0" w:line="240" w:lineRule="auto"/>
        <w:jc w:val="both"/>
        <w:rPr>
          <w:rFonts w:cstheme="minorHAnsi"/>
          <w:b/>
          <w:bCs/>
          <w:sz w:val="20"/>
          <w:szCs w:val="20"/>
        </w:rPr>
      </w:pPr>
      <w:r w:rsidRPr="00BE0466">
        <w:rPr>
          <w:rFonts w:cstheme="minorHAnsi"/>
          <w:b/>
          <w:bCs/>
          <w:sz w:val="20"/>
          <w:szCs w:val="20"/>
        </w:rPr>
        <w:t>ANEXO “0</w:t>
      </w:r>
      <w:r w:rsidR="001C21D0" w:rsidRPr="00BE0466">
        <w:rPr>
          <w:rFonts w:cstheme="minorHAnsi"/>
          <w:b/>
          <w:bCs/>
          <w:sz w:val="20"/>
          <w:szCs w:val="20"/>
        </w:rPr>
        <w:t>3</w:t>
      </w:r>
      <w:r w:rsidRPr="00BE0466">
        <w:rPr>
          <w:rFonts w:cstheme="minorHAnsi"/>
          <w:b/>
          <w:bCs/>
          <w:sz w:val="20"/>
          <w:szCs w:val="20"/>
        </w:rPr>
        <w:t>” – CONTRATO ADMINISTRATIVO</w:t>
      </w:r>
    </w:p>
    <w:p w14:paraId="0FD18903" w14:textId="7481E3D8" w:rsidR="00D40959" w:rsidRPr="00BE0466" w:rsidRDefault="00D40959" w:rsidP="008C245B">
      <w:pPr>
        <w:spacing w:after="0" w:line="240" w:lineRule="auto"/>
        <w:jc w:val="both"/>
        <w:rPr>
          <w:rFonts w:cstheme="minorHAnsi"/>
          <w:sz w:val="20"/>
          <w:szCs w:val="20"/>
        </w:rPr>
      </w:pPr>
    </w:p>
    <w:p w14:paraId="360ED8AB" w14:textId="77777777" w:rsidR="00D40959" w:rsidRPr="00BE0466" w:rsidRDefault="00D40959" w:rsidP="008C245B">
      <w:pPr>
        <w:spacing w:after="0" w:line="240" w:lineRule="auto"/>
        <w:jc w:val="both"/>
        <w:rPr>
          <w:rFonts w:cstheme="minorHAnsi"/>
          <w:sz w:val="20"/>
          <w:szCs w:val="20"/>
        </w:rPr>
      </w:pPr>
    </w:p>
    <w:p w14:paraId="18838829" w14:textId="0D0F206E" w:rsidR="008C245B" w:rsidRPr="00BE0466" w:rsidRDefault="00D40959" w:rsidP="008C245B">
      <w:pPr>
        <w:pStyle w:val="ParagraphStyle"/>
        <w:ind w:firstLine="705"/>
        <w:jc w:val="both"/>
        <w:rPr>
          <w:rFonts w:asciiTheme="minorHAnsi" w:hAnsiTheme="minorHAnsi" w:cstheme="minorHAnsi"/>
          <w:sz w:val="20"/>
          <w:szCs w:val="20"/>
        </w:rPr>
      </w:pPr>
      <w:r w:rsidRPr="00BE0466">
        <w:rPr>
          <w:rFonts w:asciiTheme="minorHAnsi" w:hAnsiTheme="minorHAnsi" w:cstheme="minorHAnsi"/>
          <w:sz w:val="20"/>
          <w:szCs w:val="20"/>
        </w:rPr>
        <w:t xml:space="preserve"> </w:t>
      </w:r>
      <w:r w:rsidR="008C245B" w:rsidRPr="00BE0466">
        <w:rPr>
          <w:rFonts w:asciiTheme="minorHAnsi" w:hAnsiTheme="minorHAnsi" w:cstheme="minorHAnsi"/>
          <w:sz w:val="20"/>
          <w:szCs w:val="20"/>
        </w:rPr>
        <w:t xml:space="preserve">                                 A </w:t>
      </w:r>
      <w:r w:rsidR="008C245B" w:rsidRPr="00BE0466">
        <w:rPr>
          <w:rFonts w:asciiTheme="minorHAnsi" w:hAnsiTheme="minorHAnsi" w:cstheme="minorHAnsi"/>
          <w:b/>
          <w:sz w:val="20"/>
          <w:szCs w:val="20"/>
        </w:rPr>
        <w:t>CÂMARA MUNICIPAL DE IBAITI, ESTADO DO PARANÁ</w:t>
      </w:r>
      <w:r w:rsidR="008C245B" w:rsidRPr="00BE0466">
        <w:rPr>
          <w:rFonts w:asciiTheme="minorHAnsi" w:hAnsiTheme="minorHAnsi" w:cstheme="minorHAnsi"/>
          <w:sz w:val="20"/>
          <w:szCs w:val="20"/>
        </w:rPr>
        <w:t xml:space="preserve">, Pessoa Jurídica de Direito Público Interno, com sede na cidade de Ibaiti, sito à Rua José de Moura Bueno, nº  25, Centro , CNPJ/MF nº 77.774.677/0001-01, representada pelo </w:t>
      </w:r>
      <w:r w:rsidR="008C245B" w:rsidRPr="00BE0466">
        <w:rPr>
          <w:rFonts w:asciiTheme="minorHAnsi" w:hAnsiTheme="minorHAnsi" w:cstheme="minorHAnsi"/>
          <w:b/>
          <w:sz w:val="20"/>
          <w:szCs w:val="20"/>
        </w:rPr>
        <w:t xml:space="preserve">Sr. Presidente da Câmara, </w:t>
      </w:r>
      <w:r w:rsidR="008C245B" w:rsidRPr="00BE0466">
        <w:rPr>
          <w:rFonts w:asciiTheme="minorHAnsi" w:hAnsiTheme="minorHAnsi" w:cstheme="minorHAnsi"/>
          <w:b/>
          <w:bCs/>
          <w:sz w:val="20"/>
          <w:szCs w:val="20"/>
        </w:rPr>
        <w:t>André Zanineti de Matos,</w:t>
      </w:r>
      <w:r w:rsidR="008C245B" w:rsidRPr="00BE0466">
        <w:rPr>
          <w:rFonts w:asciiTheme="minorHAnsi" w:hAnsiTheme="minorHAnsi" w:cstheme="minorHAnsi"/>
          <w:sz w:val="20"/>
          <w:szCs w:val="20"/>
        </w:rPr>
        <w:t xml:space="preserve"> brasileiro, casado, inscrito no CPF/MF sob nº 769.669.419-72 e portador da Cédula de Identidade RG nº 4.975.465-5 SSP/PR, doravante denominada CONTRATANTE, e a </w:t>
      </w:r>
      <w:r w:rsidR="008C245B" w:rsidRPr="00BE0466">
        <w:rPr>
          <w:rFonts w:asciiTheme="minorHAnsi" w:hAnsiTheme="minorHAnsi" w:cstheme="minorHAnsi"/>
          <w:b/>
          <w:bCs/>
          <w:sz w:val="20"/>
          <w:szCs w:val="20"/>
        </w:rPr>
        <w:t xml:space="preserve">empresa </w:t>
      </w:r>
      <w:r w:rsidR="008C245B" w:rsidRPr="00BE0466">
        <w:rPr>
          <w:rFonts w:asciiTheme="minorHAnsi" w:hAnsiTheme="minorHAnsi" w:cstheme="minorHAnsi"/>
          <w:b/>
          <w:bCs/>
          <w:color w:val="333333"/>
          <w:sz w:val="20"/>
          <w:szCs w:val="20"/>
          <w:shd w:val="clear" w:color="auto" w:fill="FFFFFF"/>
        </w:rPr>
        <w:t>XXXXXXXX</w:t>
      </w:r>
      <w:r w:rsidR="008C245B" w:rsidRPr="00BE0466">
        <w:rPr>
          <w:rFonts w:asciiTheme="minorHAnsi" w:hAnsiTheme="minorHAnsi" w:cstheme="minorHAnsi"/>
          <w:b/>
          <w:bCs/>
          <w:sz w:val="20"/>
          <w:szCs w:val="20"/>
        </w:rPr>
        <w:t xml:space="preserve"> CNPJ: </w:t>
      </w:r>
      <w:r w:rsidR="008C245B" w:rsidRPr="00BE0466">
        <w:rPr>
          <w:rFonts w:asciiTheme="minorHAnsi" w:hAnsiTheme="minorHAnsi" w:cstheme="minorHAnsi"/>
          <w:b/>
          <w:bCs/>
          <w:color w:val="333333"/>
          <w:sz w:val="20"/>
          <w:szCs w:val="20"/>
          <w:shd w:val="clear" w:color="auto" w:fill="FFFFFF"/>
        </w:rPr>
        <w:t>XXXXX</w:t>
      </w:r>
      <w:r w:rsidR="008C245B" w:rsidRPr="00BE0466">
        <w:rPr>
          <w:rFonts w:asciiTheme="minorHAnsi" w:hAnsiTheme="minorHAnsi" w:cstheme="minorHAnsi"/>
          <w:b/>
          <w:color w:val="000000" w:themeColor="text1"/>
          <w:sz w:val="20"/>
          <w:szCs w:val="20"/>
        </w:rPr>
        <w:t xml:space="preserve">, </w:t>
      </w:r>
      <w:r w:rsidR="008C245B" w:rsidRPr="00BE0466">
        <w:rPr>
          <w:rFonts w:asciiTheme="minorHAnsi" w:hAnsiTheme="minorHAnsi" w:cstheme="minorHAnsi"/>
          <w:bCs/>
          <w:color w:val="000000" w:themeColor="text1"/>
          <w:sz w:val="20"/>
          <w:szCs w:val="20"/>
        </w:rPr>
        <w:t xml:space="preserve">com </w:t>
      </w:r>
      <w:r w:rsidR="008C245B" w:rsidRPr="00BE0466">
        <w:rPr>
          <w:rFonts w:asciiTheme="minorHAnsi" w:hAnsiTheme="minorHAnsi" w:cstheme="minorHAnsi"/>
          <w:color w:val="000000" w:themeColor="text1"/>
          <w:sz w:val="20"/>
          <w:szCs w:val="20"/>
        </w:rPr>
        <w:t>sede na XXXXXXX, nº XXX, XXXX, na cidade de XXXXX/ESTADO</w:t>
      </w:r>
      <w:r w:rsidR="008C245B" w:rsidRPr="00BE0466">
        <w:rPr>
          <w:rFonts w:asciiTheme="minorHAnsi" w:hAnsiTheme="minorHAnsi" w:cstheme="minorHAnsi"/>
          <w:sz w:val="20"/>
          <w:szCs w:val="20"/>
        </w:rPr>
        <w:t>, representada pelo Sr</w:t>
      </w:r>
      <w:r w:rsidR="008B6C48" w:rsidRPr="00BE0466">
        <w:rPr>
          <w:rFonts w:asciiTheme="minorHAnsi" w:hAnsiTheme="minorHAnsi" w:cstheme="minorHAnsi"/>
          <w:sz w:val="20"/>
          <w:szCs w:val="20"/>
        </w:rPr>
        <w:t>.</w:t>
      </w:r>
      <w:r w:rsidR="008C245B" w:rsidRPr="00BE0466">
        <w:rPr>
          <w:rFonts w:asciiTheme="minorHAnsi" w:hAnsiTheme="minorHAnsi" w:cstheme="minorHAnsi"/>
          <w:sz w:val="20"/>
          <w:szCs w:val="20"/>
        </w:rPr>
        <w:t>(</w:t>
      </w:r>
      <w:r w:rsidR="008B6C48" w:rsidRPr="00BE0466">
        <w:rPr>
          <w:rFonts w:asciiTheme="minorHAnsi" w:hAnsiTheme="minorHAnsi" w:cstheme="minorHAnsi"/>
          <w:sz w:val="20"/>
          <w:szCs w:val="20"/>
        </w:rPr>
        <w:t>a</w:t>
      </w:r>
      <w:r w:rsidR="008C245B" w:rsidRPr="00BE0466">
        <w:rPr>
          <w:rFonts w:asciiTheme="minorHAnsi" w:hAnsiTheme="minorHAnsi" w:cstheme="minorHAnsi"/>
          <w:sz w:val="20"/>
          <w:szCs w:val="20"/>
        </w:rPr>
        <w:t>). XXXXXXX, brasileiro(a), inscrito no CPF sob o nº XXXXXXXX,</w:t>
      </w:r>
      <w:r w:rsidR="008C245B" w:rsidRPr="00BE0466">
        <w:rPr>
          <w:rFonts w:asciiTheme="minorHAnsi" w:hAnsiTheme="minorHAnsi" w:cstheme="minorHAnsi"/>
          <w:b/>
          <w:bCs/>
          <w:sz w:val="20"/>
          <w:szCs w:val="20"/>
        </w:rPr>
        <w:t xml:space="preserve"> </w:t>
      </w:r>
      <w:r w:rsidR="008C245B" w:rsidRPr="00BE0466">
        <w:rPr>
          <w:rFonts w:asciiTheme="minorHAnsi" w:hAnsiTheme="minorHAnsi" w:cstheme="minorHAnsi"/>
          <w:sz w:val="20"/>
          <w:szCs w:val="20"/>
        </w:rPr>
        <w:t xml:space="preserve">houveram por bem celebrar o presente Contrato tendo em vista o que consta na Dispensa de Licitação nº </w:t>
      </w:r>
      <w:r w:rsidR="008C245B" w:rsidRPr="00BE0466">
        <w:rPr>
          <w:rFonts w:asciiTheme="minorHAnsi" w:hAnsiTheme="minorHAnsi" w:cstheme="minorHAnsi"/>
          <w:bCs/>
          <w:sz w:val="20"/>
          <w:szCs w:val="20"/>
        </w:rPr>
        <w:t>XXX/2024</w:t>
      </w:r>
      <w:r w:rsidR="008C245B" w:rsidRPr="00BE0466">
        <w:rPr>
          <w:rFonts w:asciiTheme="minorHAnsi" w:hAnsiTheme="minorHAnsi" w:cstheme="minorHAnsi"/>
          <w:sz w:val="20"/>
          <w:szCs w:val="20"/>
        </w:rPr>
        <w:t xml:space="preserve">-CMI, para </w:t>
      </w:r>
      <w:r w:rsidR="000A4648">
        <w:rPr>
          <w:rFonts w:asciiTheme="minorHAnsi" w:hAnsiTheme="minorHAnsi" w:cstheme="minorHAnsi"/>
          <w:bCs/>
          <w:sz w:val="20"/>
          <w:szCs w:val="20"/>
        </w:rPr>
        <w:t>XXXXXXXXXXXXXXXXXXXXXXXXXXXXXXXXXXXXXXXXXXXXX</w:t>
      </w:r>
      <w:r w:rsidR="008C245B" w:rsidRPr="00BE0466">
        <w:rPr>
          <w:rFonts w:asciiTheme="minorHAnsi" w:hAnsiTheme="minorHAnsi" w:cstheme="minorHAnsi"/>
          <w:bCs/>
          <w:sz w:val="20"/>
          <w:szCs w:val="20"/>
        </w:rPr>
        <w:t xml:space="preserve">, </w:t>
      </w:r>
      <w:r w:rsidR="008C245B" w:rsidRPr="00BE0466">
        <w:rPr>
          <w:rFonts w:asciiTheme="minorHAnsi" w:hAnsiTheme="minorHAnsi" w:cstheme="minorHAnsi"/>
          <w:sz w:val="20"/>
          <w:szCs w:val="20"/>
        </w:rPr>
        <w:t xml:space="preserve">com sujeição às disposições da Lei 14.133, de 01 de abril de 2021 e na Resolução 01/2023 da Câmara Municipal de Ibaiti e suas alterações, e demais normas aplicáveis, nos termos da proposta da </w:t>
      </w:r>
      <w:r w:rsidR="008C245B" w:rsidRPr="00BE0466">
        <w:rPr>
          <w:rFonts w:asciiTheme="minorHAnsi" w:hAnsiTheme="minorHAnsi" w:cstheme="minorHAnsi"/>
          <w:bCs/>
          <w:sz w:val="20"/>
          <w:szCs w:val="20"/>
        </w:rPr>
        <w:t>CONTRATADA</w:t>
      </w:r>
      <w:r w:rsidR="008C245B" w:rsidRPr="00BE0466">
        <w:rPr>
          <w:rFonts w:asciiTheme="minorHAnsi" w:hAnsiTheme="minorHAnsi" w:cstheme="minorHAnsi"/>
          <w:sz w:val="20"/>
          <w:szCs w:val="20"/>
        </w:rPr>
        <w:t>, e pelas cláusulas a seguir expressas, definidoras dos direitos, obrigações e responsabilidades das partes:</w:t>
      </w:r>
    </w:p>
    <w:p w14:paraId="090B5B93"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13C4BF3E" w14:textId="77777777" w:rsidR="008C245B" w:rsidRPr="00BE0466" w:rsidRDefault="008C245B" w:rsidP="008C245B">
      <w:pPr>
        <w:pStyle w:val="ParagraphStyle"/>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Objeto–</w:t>
      </w:r>
    </w:p>
    <w:p w14:paraId="7DE960C5"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7D326F0E" w14:textId="63D6B4E8" w:rsidR="008C245B" w:rsidRPr="00BE0466" w:rsidRDefault="008C245B" w:rsidP="008C245B">
      <w:pPr>
        <w:jc w:val="both"/>
        <w:rPr>
          <w:rFonts w:cstheme="minorHAnsi"/>
          <w:sz w:val="20"/>
          <w:szCs w:val="20"/>
        </w:rPr>
      </w:pPr>
      <w:r w:rsidRPr="00BE0466">
        <w:rPr>
          <w:rFonts w:cstheme="minorHAnsi"/>
          <w:sz w:val="20"/>
          <w:szCs w:val="20"/>
        </w:rPr>
        <w:t xml:space="preserve">O presente contrato tem por objeto </w:t>
      </w:r>
      <w:r w:rsidR="000A4648">
        <w:rPr>
          <w:rFonts w:cstheme="minorHAnsi"/>
          <w:bCs/>
          <w:sz w:val="20"/>
          <w:szCs w:val="20"/>
        </w:rPr>
        <w:t>XXXXXXXXXXXXXXXXXXXXXXXX</w:t>
      </w:r>
      <w:r w:rsidR="009B11CF" w:rsidRPr="00BE0466">
        <w:rPr>
          <w:rFonts w:cstheme="minorHAnsi"/>
          <w:sz w:val="20"/>
          <w:szCs w:val="20"/>
        </w:rPr>
        <w:t xml:space="preserve">, </w:t>
      </w:r>
      <w:r w:rsidRPr="00BE0466">
        <w:rPr>
          <w:rFonts w:cstheme="minorHAnsi"/>
          <w:sz w:val="20"/>
          <w:szCs w:val="20"/>
        </w:rPr>
        <w:t>conforme discriminado abaixo, os quais a CONTRATADA se declara em condições de entregá-los em estrita observância com o indicado nas Especificações e na Documentação levado a efeito pela Dispensa de Licitação nº XXX/2024, da Câmara Municipal de Ibaiti.</w:t>
      </w:r>
    </w:p>
    <w:p w14:paraId="5B17E7EA" w14:textId="77777777" w:rsidR="00EF0610" w:rsidRPr="00BE0466" w:rsidRDefault="00EF0610" w:rsidP="00EF0610">
      <w:pPr>
        <w:spacing w:after="0" w:line="240" w:lineRule="auto"/>
        <w:jc w:val="both"/>
        <w:rPr>
          <w:rFonts w:cstheme="minorHAnsi"/>
          <w:b/>
          <w:bCs/>
          <w:sz w:val="20"/>
          <w:szCs w:val="20"/>
        </w:rPr>
      </w:pPr>
    </w:p>
    <w:p w14:paraId="6EC5F98F" w14:textId="619268C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SEGUNDA: Valor Contratual</w:t>
      </w:r>
      <w:r w:rsidRPr="00BE0466">
        <w:rPr>
          <w:rFonts w:asciiTheme="minorHAnsi" w:hAnsiTheme="minorHAnsi" w:cstheme="minorHAnsi"/>
          <w:sz w:val="20"/>
          <w:szCs w:val="20"/>
        </w:rPr>
        <w:t>–</w:t>
      </w:r>
    </w:p>
    <w:p w14:paraId="3C03E40D" w14:textId="77777777" w:rsidR="008C245B" w:rsidRPr="00BE0466" w:rsidRDefault="008C245B" w:rsidP="008C245B">
      <w:pPr>
        <w:jc w:val="both"/>
        <w:rPr>
          <w:rFonts w:cstheme="minorHAnsi"/>
          <w:sz w:val="20"/>
          <w:szCs w:val="20"/>
        </w:rPr>
      </w:pPr>
      <w:r w:rsidRPr="00BE0466">
        <w:rPr>
          <w:rFonts w:cstheme="minorHAnsi"/>
          <w:sz w:val="20"/>
          <w:szCs w:val="20"/>
        </w:rPr>
        <w:t xml:space="preserve">Pelo fornecimento do Objeto ora contratado, a </w:t>
      </w:r>
      <w:r w:rsidRPr="00BE0466">
        <w:rPr>
          <w:rFonts w:cstheme="minorHAnsi"/>
          <w:b/>
          <w:bCs/>
          <w:sz w:val="20"/>
          <w:szCs w:val="20"/>
        </w:rPr>
        <w:t>CONTRATANTE</w:t>
      </w:r>
      <w:r w:rsidRPr="00BE0466">
        <w:rPr>
          <w:rFonts w:cstheme="minorHAnsi"/>
          <w:sz w:val="20"/>
          <w:szCs w:val="20"/>
        </w:rPr>
        <w:t xml:space="preserve"> pagará à </w:t>
      </w:r>
      <w:r w:rsidRPr="00BE0466">
        <w:rPr>
          <w:rFonts w:cstheme="minorHAnsi"/>
          <w:b/>
          <w:bCs/>
          <w:sz w:val="20"/>
          <w:szCs w:val="20"/>
        </w:rPr>
        <w:t>CONTRATADA</w:t>
      </w:r>
      <w:r w:rsidRPr="00BE0466">
        <w:rPr>
          <w:rFonts w:cstheme="minorHAnsi"/>
          <w:sz w:val="20"/>
          <w:szCs w:val="20"/>
        </w:rPr>
        <w:t xml:space="preserve"> o valor de </w:t>
      </w:r>
      <w:r w:rsidRPr="00BE0466">
        <w:rPr>
          <w:rFonts w:cstheme="minorHAnsi"/>
          <w:b/>
          <w:bCs/>
          <w:sz w:val="20"/>
          <w:szCs w:val="20"/>
        </w:rPr>
        <w:t>valor total de</w:t>
      </w:r>
      <w:r w:rsidRPr="00BE0466">
        <w:rPr>
          <w:rFonts w:cstheme="minorHAnsi"/>
          <w:bCs/>
          <w:sz w:val="20"/>
          <w:szCs w:val="20"/>
        </w:rPr>
        <w:t xml:space="preserve"> </w:t>
      </w:r>
      <w:r w:rsidRPr="00BE0466">
        <w:rPr>
          <w:rFonts w:cstheme="minorHAnsi"/>
          <w:color w:val="000000" w:themeColor="text1"/>
          <w:sz w:val="20"/>
          <w:szCs w:val="20"/>
        </w:rPr>
        <w:t xml:space="preserve">o </w:t>
      </w:r>
      <w:r w:rsidRPr="00BE0466">
        <w:rPr>
          <w:rFonts w:cstheme="minorHAnsi"/>
          <w:b/>
          <w:bCs/>
          <w:sz w:val="20"/>
          <w:szCs w:val="20"/>
        </w:rPr>
        <w:t xml:space="preserve">valor total de R$ XXXXXXX (XXXXXXXXXXXXXXX), </w:t>
      </w:r>
      <w:r w:rsidRPr="00BE0466">
        <w:rPr>
          <w:rFonts w:cstheme="minorHAnsi"/>
          <w:sz w:val="20"/>
          <w:szCs w:val="20"/>
        </w:rPr>
        <w:t>referente aos itens constantes da CLÁUSULA PRIMEIRA, PARAGRAFO ÚNICO deste Contrato, pelo Menor Preço apresentado.</w:t>
      </w:r>
    </w:p>
    <w:p w14:paraId="7C509F5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TERCEIRA: Condições de recebimento e Pagamento</w:t>
      </w:r>
      <w:r w:rsidRPr="00BE0466">
        <w:rPr>
          <w:rFonts w:asciiTheme="minorHAnsi" w:hAnsiTheme="minorHAnsi" w:cstheme="minorHAnsi"/>
          <w:sz w:val="20"/>
          <w:szCs w:val="20"/>
        </w:rPr>
        <w:t>–</w:t>
      </w:r>
    </w:p>
    <w:p w14:paraId="3BFE880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EB64FD6"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3.1 Será recebido provisoriamente, pelo fiscal do contrato, assim que o objeto for entregue, com verificação posterior da conformidade do material com as exigências contratuais; e </w:t>
      </w:r>
    </w:p>
    <w:p w14:paraId="23219AE9" w14:textId="56D2BAA5"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3.2 Definitivamente, em até </w:t>
      </w:r>
      <w:r w:rsidR="000E17B7" w:rsidRPr="00BE0466">
        <w:rPr>
          <w:rFonts w:cstheme="minorHAnsi"/>
          <w:sz w:val="20"/>
          <w:szCs w:val="20"/>
        </w:rPr>
        <w:t>30</w:t>
      </w:r>
      <w:r w:rsidRPr="00BE0466">
        <w:rPr>
          <w:rFonts w:cstheme="minorHAnsi"/>
          <w:sz w:val="20"/>
          <w:szCs w:val="20"/>
        </w:rPr>
        <w:t xml:space="preserve"> (</w:t>
      </w:r>
      <w:r w:rsidR="000E17B7" w:rsidRPr="00BE0466">
        <w:rPr>
          <w:rFonts w:cstheme="minorHAnsi"/>
          <w:sz w:val="20"/>
          <w:szCs w:val="20"/>
        </w:rPr>
        <w:t>trinta</w:t>
      </w:r>
      <w:r w:rsidRPr="00BE0466">
        <w:rPr>
          <w:rFonts w:cstheme="minorHAnsi"/>
          <w:sz w:val="20"/>
          <w:szCs w:val="20"/>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3.3 Os servidores designados para o recebimento provisório do pedido receberão a nota fiscal eletrônica, para posterior verificação da sua conformidade com o presente Termo de Referência. </w:t>
      </w:r>
    </w:p>
    <w:p w14:paraId="25EB8043"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3.4</w:t>
      </w:r>
      <w:r w:rsidRPr="00BE0466">
        <w:rPr>
          <w:rFonts w:cstheme="minorHAnsi"/>
          <w:sz w:val="20"/>
          <w:szCs w:val="20"/>
        </w:rPr>
        <w:tab/>
        <w:t xml:space="preserve">Verificada a conformidade dos produtos com o presente Termo de Referência, bem como a quantidade entregue, haverá o recebimento definitivo. </w:t>
      </w:r>
    </w:p>
    <w:p w14:paraId="56A46288"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3.5</w:t>
      </w:r>
      <w:r w:rsidRPr="00BE0466">
        <w:rPr>
          <w:rFonts w:cstheme="minorHAnsi"/>
          <w:sz w:val="20"/>
          <w:szCs w:val="20"/>
        </w:rPr>
        <w:tab/>
        <w:t xml:space="preserve">O pagamento dos valores devidos será pago no máximo em 30 (trinta) dias, contados da data do adimplemento da obrigação pelo contratado. </w:t>
      </w:r>
    </w:p>
    <w:p w14:paraId="7B64CD3A"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Para os contratos de fornecimento, serão consideradas como adimplemento da obrigação pelo contratado, a data da entrega do bem e, nos demais contratos, a conclusão da atividade ou o último dia do ciclo de medição, conforme o caso. </w:t>
      </w:r>
    </w:p>
    <w:p w14:paraId="65221165"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 xml:space="preserve">2º O prazo de pagamento será suspenso nos casos em que for atestado, pelo fiscal do contrato, o não cumprimento total da obrigação contratual. </w:t>
      </w:r>
    </w:p>
    <w:p w14:paraId="67023C1C" w14:textId="77777777" w:rsidR="008C245B" w:rsidRPr="00BE0466" w:rsidRDefault="008C245B" w:rsidP="008C245B">
      <w:pPr>
        <w:tabs>
          <w:tab w:val="left" w:pos="0"/>
          <w:tab w:val="left" w:pos="284"/>
          <w:tab w:val="left" w:pos="709"/>
        </w:tabs>
        <w:spacing w:after="0" w:line="240" w:lineRule="auto"/>
        <w:jc w:val="both"/>
        <w:rPr>
          <w:rFonts w:cstheme="minorHAnsi"/>
          <w:sz w:val="20"/>
          <w:szCs w:val="20"/>
        </w:rPr>
      </w:pPr>
      <w:r w:rsidRPr="00BE0466">
        <w:rPr>
          <w:rFonts w:cstheme="minorHAnsi"/>
          <w:sz w:val="20"/>
          <w:szCs w:val="20"/>
        </w:rPr>
        <w:t xml:space="preserve">3º Caso o descumprimento contratual seja parcial, será liberado o pagamento da parcela executada. </w:t>
      </w:r>
    </w:p>
    <w:p w14:paraId="5BC8F801"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lastRenderedPageBreak/>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BE0466" w:rsidRDefault="008C245B" w:rsidP="008C245B">
      <w:pPr>
        <w:tabs>
          <w:tab w:val="left" w:pos="0"/>
          <w:tab w:val="left" w:pos="709"/>
        </w:tabs>
        <w:spacing w:after="0" w:line="240" w:lineRule="auto"/>
        <w:jc w:val="both"/>
        <w:rPr>
          <w:rFonts w:cstheme="minorHAnsi"/>
          <w:b/>
          <w:bCs/>
          <w:color w:val="000000"/>
          <w:sz w:val="20"/>
          <w:szCs w:val="20"/>
        </w:rPr>
      </w:pPr>
      <w:r w:rsidRPr="00BE0466">
        <w:rPr>
          <w:rFonts w:cstheme="minorHAnsi"/>
          <w:sz w:val="20"/>
          <w:szCs w:val="20"/>
        </w:rPr>
        <w:t>3.6 O pagamento será efetuando mediante boleto, PIX ou nos dados bancários informados pela contratada.</w:t>
      </w:r>
    </w:p>
    <w:p w14:paraId="56AFFD8B"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3.7 Quando do pagamento, será realizado em acordo com a </w:t>
      </w:r>
      <w:r w:rsidRPr="00BE0466">
        <w:rPr>
          <w:rFonts w:cstheme="minorHAnsi"/>
          <w:b/>
          <w:bCs/>
          <w:sz w:val="20"/>
          <w:szCs w:val="20"/>
          <w:u w:val="single"/>
        </w:rPr>
        <w:t>Portaria nº 2476 de 26 de julho de 2023, que dispõe sobre a retenção de tributos no pagamento aos fornecedores pelo Município de Ibaiti</w:t>
      </w:r>
      <w:r w:rsidRPr="00BE0466">
        <w:rPr>
          <w:rFonts w:cstheme="minorHAnsi"/>
          <w:sz w:val="20"/>
          <w:szCs w:val="20"/>
        </w:rPr>
        <w:t xml:space="preserve">, quando couber. </w:t>
      </w:r>
    </w:p>
    <w:p w14:paraId="389E923E"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3.8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2C89BCD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B1E127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QUARTA: Recurso Financeiro</w:t>
      </w:r>
      <w:r w:rsidRPr="00BE0466">
        <w:rPr>
          <w:rFonts w:asciiTheme="minorHAnsi" w:hAnsiTheme="minorHAnsi" w:cstheme="minorHAnsi"/>
          <w:sz w:val="20"/>
          <w:szCs w:val="20"/>
        </w:rPr>
        <w:t>–</w:t>
      </w:r>
    </w:p>
    <w:p w14:paraId="0BB840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As despesas decorrentes do presente Contrato correrão à conta da Dotação Orçamentária vigente.</w:t>
      </w:r>
    </w:p>
    <w:p w14:paraId="369B71F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BE0466"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Dotações</w:t>
            </w:r>
          </w:p>
        </w:tc>
      </w:tr>
      <w:tr w:rsidR="008C245B" w:rsidRPr="00BE0466"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Grupo da fonte</w:t>
            </w:r>
          </w:p>
        </w:tc>
      </w:tr>
      <w:tr w:rsidR="008C245B" w:rsidRPr="00BE0466"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1D58CEDE"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3.3.90.</w:t>
            </w:r>
            <w:r w:rsidR="0055005A">
              <w:rPr>
                <w:rFonts w:asciiTheme="minorHAnsi" w:hAnsiTheme="minorHAnsi" w:cstheme="minorHAnsi"/>
                <w:sz w:val="20"/>
                <w:szCs w:val="20"/>
              </w:rPr>
              <w:t>40</w:t>
            </w:r>
            <w:r w:rsidRPr="00BE0466">
              <w:rPr>
                <w:rFonts w:asciiTheme="minorHAnsi" w:hAnsiTheme="minorHAnsi" w:cstheme="minorHAnsi"/>
                <w:sz w:val="20"/>
                <w:szCs w:val="20"/>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Do Exercício</w:t>
            </w:r>
          </w:p>
        </w:tc>
      </w:tr>
    </w:tbl>
    <w:p w14:paraId="28BF44E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CC41EF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QUINTA: Critério de Reajuste repactuação e reequilíbrio econômico financeiro</w:t>
      </w:r>
      <w:r w:rsidRPr="00BE0466">
        <w:rPr>
          <w:rFonts w:asciiTheme="minorHAnsi" w:hAnsiTheme="minorHAnsi" w:cstheme="minorHAnsi"/>
          <w:sz w:val="20"/>
          <w:szCs w:val="20"/>
        </w:rPr>
        <w:t>–</w:t>
      </w:r>
    </w:p>
    <w:p w14:paraId="1AE51F5C"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5.1- O critério de reajuste, repactuação e reequilíbrio econômico financeiro se dará conforme determina a Lei 14.133 de 1 de abril de 2021. O reajuste deverá ser solicitado pelo contratado ou por qualquer dos signatários da ata de registro de preços, de acordo com os índices e data-base indicados, formalizado mediante aditivo.</w:t>
      </w:r>
    </w:p>
    <w:p w14:paraId="62F0CB49"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 5.2 - 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5.2.1 - O fiscal do contrato ou da ata de registro de preços deverá responder o pedido de repactuação de preços em até 30 (trinta) dias, contados da data do fornecimento da documentação.</w:t>
      </w:r>
    </w:p>
    <w:p w14:paraId="66F0E5D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5.2.2 - A formalização da repactuação dar-se-á mediante aditivo contratual.</w:t>
      </w:r>
    </w:p>
    <w:p w14:paraId="42AE49EA"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5.2.3 - O Presidente da Câmara Municipal poderá editar normas complementares para a execução do disposto nesta Cláusula.</w:t>
      </w:r>
    </w:p>
    <w:p w14:paraId="3356638F"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5.2.4 - Na hipótese de não cumprimento do prazo de resposta, indicado neste artigo, será facultado ao contratado a suspensão da execução contratual, até que sobrevenha resposta ao seu pedido</w:t>
      </w:r>
      <w:r w:rsidRPr="00BE0466">
        <w:rPr>
          <w:rFonts w:asciiTheme="minorHAnsi" w:hAnsiTheme="minorHAnsi" w:cstheme="minorHAnsi"/>
          <w:sz w:val="20"/>
          <w:szCs w:val="20"/>
        </w:rPr>
        <w:tab/>
      </w:r>
    </w:p>
    <w:p w14:paraId="14363EB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5.3 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b/>
          <w:bCs/>
          <w:sz w:val="20"/>
          <w:szCs w:val="20"/>
        </w:rPr>
        <w:t>Parágrafo único.</w:t>
      </w:r>
      <w:r w:rsidRPr="00BE0466">
        <w:rPr>
          <w:rFonts w:asciiTheme="minorHAnsi" w:hAnsiTheme="minorHAnsi" w:cstheme="minorHAnsi"/>
          <w:sz w:val="20"/>
          <w:szCs w:val="20"/>
        </w:rPr>
        <w:t xml:space="preserve"> Após 10 (dez) dias da data em que deveria ser efetuado o pagamento das faturas, incidirá sobre o valor faturado atualização monetária com base em índices estabelecido no contrato.</w:t>
      </w:r>
    </w:p>
    <w:p w14:paraId="1D36919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17BF55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CLÁUSULA SEXTA: Dos Prazos e Condições de Entrega, Aceitação e Garantia </w:t>
      </w:r>
    </w:p>
    <w:p w14:paraId="1B800DE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AA15392" w14:textId="5D7B285D"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6.1 – Os produtos deverão ser entregues conforme solicitação devidamente requisitados pela contratada, de forma</w:t>
      </w:r>
      <w:r w:rsidR="008B6C48" w:rsidRPr="00BE0466">
        <w:rPr>
          <w:rFonts w:asciiTheme="minorHAnsi" w:hAnsiTheme="minorHAnsi" w:cstheme="minorHAnsi"/>
          <w:sz w:val="20"/>
          <w:szCs w:val="20"/>
        </w:rPr>
        <w:t xml:space="preserve"> total</w:t>
      </w:r>
      <w:r w:rsidRPr="00BE0466">
        <w:rPr>
          <w:rFonts w:asciiTheme="minorHAnsi" w:hAnsiTheme="minorHAnsi" w:cstheme="minorHAnsi"/>
          <w:sz w:val="20"/>
          <w:szCs w:val="20"/>
        </w:rPr>
        <w:t xml:space="preserve"> observadas às respectivas necessidades da Câmara Municipal, com prazo para máximo de entrega de </w:t>
      </w:r>
      <w:r w:rsidR="00085135">
        <w:rPr>
          <w:rFonts w:asciiTheme="minorHAnsi" w:hAnsiTheme="minorHAnsi" w:cstheme="minorHAnsi"/>
          <w:sz w:val="20"/>
          <w:szCs w:val="20"/>
        </w:rPr>
        <w:t>24</w:t>
      </w:r>
      <w:r w:rsidR="000A4648">
        <w:rPr>
          <w:rFonts w:asciiTheme="minorHAnsi" w:hAnsiTheme="minorHAnsi" w:cstheme="minorHAnsi"/>
          <w:sz w:val="20"/>
          <w:szCs w:val="20"/>
        </w:rPr>
        <w:t xml:space="preserve"> </w:t>
      </w:r>
      <w:r w:rsidRPr="00BE0466">
        <w:rPr>
          <w:rFonts w:asciiTheme="minorHAnsi" w:hAnsiTheme="minorHAnsi" w:cstheme="minorHAnsi"/>
          <w:sz w:val="20"/>
          <w:szCs w:val="20"/>
        </w:rPr>
        <w:t>(</w:t>
      </w:r>
      <w:r w:rsidR="00085135">
        <w:rPr>
          <w:rFonts w:asciiTheme="minorHAnsi" w:hAnsiTheme="minorHAnsi" w:cstheme="minorHAnsi"/>
          <w:sz w:val="20"/>
          <w:szCs w:val="20"/>
        </w:rPr>
        <w:t>vinte e quatro</w:t>
      </w:r>
      <w:r w:rsidRPr="00BE0466">
        <w:rPr>
          <w:rFonts w:asciiTheme="minorHAnsi" w:hAnsiTheme="minorHAnsi" w:cstheme="minorHAnsi"/>
          <w:sz w:val="20"/>
          <w:szCs w:val="20"/>
        </w:rPr>
        <w:t xml:space="preserve">) </w:t>
      </w:r>
      <w:r w:rsidR="000A4648">
        <w:rPr>
          <w:rFonts w:asciiTheme="minorHAnsi" w:hAnsiTheme="minorHAnsi" w:cstheme="minorHAnsi"/>
          <w:sz w:val="20"/>
          <w:szCs w:val="20"/>
        </w:rPr>
        <w:t>horas</w:t>
      </w:r>
      <w:r w:rsidRPr="00BE0466">
        <w:rPr>
          <w:rFonts w:asciiTheme="minorHAnsi" w:hAnsiTheme="minorHAnsi" w:cstheme="minorHAnsi"/>
          <w:sz w:val="20"/>
          <w:szCs w:val="20"/>
        </w:rPr>
        <w:t xml:space="preserve">. </w:t>
      </w:r>
    </w:p>
    <w:p w14:paraId="3A0FD1E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6.2 - Os itens que compõem o objeto deste contrato deverão ser prestados perante solicitação do setor administrativo, na sede da Câmara Municipal de Ibaiti, situada na Rua José de Moura Bueno nº 025, Ibaiti, Paraná, no horário das 08h00 às 11h00 e das 13h00 às 17h00. </w:t>
      </w:r>
    </w:p>
    <w:p w14:paraId="0BF501F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6.3 - Os objetos poderão ser rejeitados, quando em desacordo com as especificações constantes neste Termo de Referência e na proposta, devendo ser corrigidos também no prazo de 05 (cinco) dias, a contar da notificação da CONTRATADA, às suas custas, sem prejuízo da aplicação das penalidades. </w:t>
      </w:r>
    </w:p>
    <w:p w14:paraId="5158E8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6.5 - A Contratada deverá atender a solicitações excepcionais de fornecimento no prazo de 24 (vinte e quatro) horas, a </w:t>
      </w:r>
      <w:r w:rsidRPr="00BE0466">
        <w:rPr>
          <w:rFonts w:asciiTheme="minorHAnsi" w:hAnsiTheme="minorHAnsi" w:cstheme="minorHAnsi"/>
          <w:sz w:val="20"/>
          <w:szCs w:val="20"/>
        </w:rPr>
        <w:lastRenderedPageBreak/>
        <w:t>partir da solicitação;</w:t>
      </w:r>
    </w:p>
    <w:p w14:paraId="2BFA0CC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6.6 - A Contratada, quando não puder cumprir os prazos estipulados para a entrega do objeto licitado deverá apresentar justificativa por escrito, devidamente comprovada.</w:t>
      </w:r>
    </w:p>
    <w:p w14:paraId="32C9A33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C88065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7- CLÁUSULA SÉTIMA: Do Controle de Qualidade </w:t>
      </w:r>
    </w:p>
    <w:p w14:paraId="0967433F"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98B781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5B4DEB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8 - CLÁUSULA OITAVA: Da Cessão do Contrato e Subcontratação </w:t>
      </w:r>
    </w:p>
    <w:p w14:paraId="06D0838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8516C6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8.1 - A CONTRATADA não poderá ceder o presente Contrato a nenhuma pessoa física ou jurídica, sem autorização prévia por escrito da CONTRATANTE. </w:t>
      </w:r>
    </w:p>
    <w:p w14:paraId="36B7F63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A6D9D8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9 - CLÁUSULA NONA: Do Prazo de Fornecimento e Vigência </w:t>
      </w:r>
    </w:p>
    <w:p w14:paraId="6A41466A"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53752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9.1 - O presente contrato terá vigência a partir da assinatura desse contrato até 12 meses, observadas às respectivas necessidades da Câmara Municipal. </w:t>
      </w:r>
    </w:p>
    <w:p w14:paraId="1670A42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A56DEB5" w14:textId="098B3E0C"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10 </w:t>
      </w:r>
      <w:r w:rsidR="00124276" w:rsidRPr="00BE0466">
        <w:rPr>
          <w:rFonts w:asciiTheme="minorHAnsi" w:hAnsiTheme="minorHAnsi" w:cstheme="minorHAnsi"/>
          <w:b/>
          <w:bCs/>
          <w:sz w:val="20"/>
          <w:szCs w:val="20"/>
        </w:rPr>
        <w:t>– CLÁUSULA</w:t>
      </w:r>
      <w:r w:rsidRPr="00BE0466">
        <w:rPr>
          <w:rFonts w:asciiTheme="minorHAnsi" w:hAnsiTheme="minorHAnsi" w:cstheme="minorHAnsi"/>
          <w:b/>
          <w:bCs/>
          <w:sz w:val="20"/>
          <w:szCs w:val="20"/>
        </w:rPr>
        <w:t xml:space="preserve"> DÉCIMA: Da Prorrogação</w:t>
      </w:r>
    </w:p>
    <w:p w14:paraId="71AAC4D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F4DFB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10.1 - Os prazos de início de etapas de entrega admitem prorrogação, mantidas as demais cláusulas do contrato e assegurada à manutenção de seu equilíbrio econômico-financeiro, desde que ocorra algum dos motivos elencados no art. 124 inciso II alínea “d” e do art. 125 da Lei nº 14.133/2021. </w:t>
      </w:r>
    </w:p>
    <w:p w14:paraId="2DBAA6F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CA3AE3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PRIMEIRA: Das Obrigações da CONTRATANTE</w:t>
      </w:r>
    </w:p>
    <w:p w14:paraId="5E5F4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08A9898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obrigar-se-á:</w:t>
      </w:r>
    </w:p>
    <w:p w14:paraId="6B0CE218"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11.1 Receber o objeto/serviços no prazo e condições estabelecidas neste Termo de Referência;</w:t>
      </w:r>
    </w:p>
    <w:p w14:paraId="684A907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11.2 Rejeitar, no todo ou em parte, o objeto que estiver em desacordo com as condições descritas no Termo de Referência; </w:t>
      </w:r>
    </w:p>
    <w:p w14:paraId="0F9494F9"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11.3 Fiscalizar a execução do presente contrato; </w:t>
      </w:r>
    </w:p>
    <w:p w14:paraId="5223DE56"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11.4 Aplicar sanções motivadas pela inexecução total ou parcial do ajuste;</w:t>
      </w:r>
    </w:p>
    <w:p w14:paraId="451566D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11.5 Comunicar à CONTRATADA, por escrito, sobre a qualidade, falhas ou irregularidades verificadas nos produtos fornecido, para que seja substituído, reparado ou corrigido; </w:t>
      </w:r>
    </w:p>
    <w:p w14:paraId="6116A7D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11.6 Efetuar o pagamento à CONTRATADA no valor correspondente ao fornecimento do produto, no prazo e forma estabelecidos ne Termo de Referência; </w:t>
      </w:r>
    </w:p>
    <w:p w14:paraId="3D3187E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5231B64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SEGUNDA: Das Obrigações da CONTRATADA–</w:t>
      </w:r>
    </w:p>
    <w:p w14:paraId="582B2CC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obrigar-se-á:</w:t>
      </w:r>
    </w:p>
    <w:p w14:paraId="0B614D06" w14:textId="77777777" w:rsidR="008C245B" w:rsidRPr="00BE0466" w:rsidRDefault="008C245B" w:rsidP="008C245B">
      <w:pPr>
        <w:spacing w:after="0" w:line="240" w:lineRule="auto"/>
        <w:ind w:left="142" w:hanging="142"/>
        <w:jc w:val="both"/>
        <w:rPr>
          <w:rFonts w:cstheme="minorHAnsi"/>
          <w:sz w:val="20"/>
          <w:szCs w:val="20"/>
        </w:rPr>
      </w:pPr>
      <w:r w:rsidRPr="00BE0466">
        <w:rPr>
          <w:rFonts w:cstheme="minorHAnsi"/>
          <w:sz w:val="20"/>
          <w:szCs w:val="20"/>
        </w:rPr>
        <w:t xml:space="preserve">a) Executar os serviços conforme especificações da Dispensa eletrônica </w:t>
      </w:r>
      <w:r w:rsidRPr="00BE0466">
        <w:rPr>
          <w:rFonts w:cstheme="minorHAnsi"/>
          <w:b/>
          <w:bCs/>
          <w:sz w:val="20"/>
          <w:szCs w:val="20"/>
        </w:rPr>
        <w:t xml:space="preserve">nº XXX/2024 </w:t>
      </w:r>
      <w:r w:rsidRPr="00BE0466">
        <w:rPr>
          <w:rFonts w:cstheme="minorHAnsi"/>
          <w:sz w:val="20"/>
          <w:szCs w:val="20"/>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2ED48F4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b) Executar/ entregar o serviço/produto a que se refere está Dispensa de Licitação, de acordo estritamente com as especificações descritas no Objeto do mesmo.</w:t>
      </w:r>
    </w:p>
    <w:p w14:paraId="2B89AE8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d) Reparar, corrigir, remover, substituir, às suas expensas no total ou em parte, o Objeto do Controle em que se verificarem vícios, defeitos ou incorreções resultantes da execução;</w:t>
      </w:r>
    </w:p>
    <w:p w14:paraId="7EF53FC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 xml:space="preserve">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fica obrigada a aceitar, nas mesmas condições contratuais, os acréscimos ou supressões, até 25% (vinte e cinco por cento), do valor inicial do Contrato;</w:t>
      </w:r>
    </w:p>
    <w:p w14:paraId="219BC64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g) Emitir Nota Fiscal Eletrônica-NF-e, modelo 55, em substituição à Nota Fiscal, modelo 1 ou 1-A, conforme Norma de Procedimento Fiscal n° 095/2009.</w:t>
      </w:r>
    </w:p>
    <w:p w14:paraId="6465D37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16D7B9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TERCEIRA: Sanções Administrativas para o caso de Inadimplemento Contratual–</w:t>
      </w:r>
    </w:p>
    <w:p w14:paraId="502ABB5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26141D6"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13.1 Comete infração administrativa, nos termos da Lei nº 14.133, de 2021, o Contratado que:</w:t>
      </w:r>
    </w:p>
    <w:p w14:paraId="38276AB0"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w:t>
      </w:r>
    </w:p>
    <w:p w14:paraId="5B34A16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que cause grave dano à Administração ou ao funcionamento dos serviços públicos ou ao interesse coletivo; </w:t>
      </w:r>
    </w:p>
    <w:p w14:paraId="0D20C07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total do contrato; </w:t>
      </w:r>
    </w:p>
    <w:p w14:paraId="3C854D9B"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deixar de entregar a documentação exigida para o certame;</w:t>
      </w:r>
    </w:p>
    <w:p w14:paraId="60FF171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não mantiver a proposta, salvo em decorrência de fato superveniente devidamente justificado; </w:t>
      </w:r>
    </w:p>
    <w:p w14:paraId="35268B4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não celebrar o contrato ou não entregar a documentação exigida para a contratação, quando convocado dentro do prazo de validade de sua proposta;</w:t>
      </w:r>
    </w:p>
    <w:p w14:paraId="22B9F12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ensejar o retardamento da execução ou da entrega do objeto da contratação sem motivo justificado; </w:t>
      </w:r>
    </w:p>
    <w:p w14:paraId="5265D84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apresentar declaração ou documentação falsa exigida para o certame ou prestar declaração falsa durante a dispensa eletrônica ou execução do contrato;</w:t>
      </w:r>
    </w:p>
    <w:p w14:paraId="282838C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fraudar a contratação ou praticar ato fraudulento na execução do contrato; </w:t>
      </w:r>
    </w:p>
    <w:p w14:paraId="2A17CBB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comportar-se de modo inidôneo ou cometer fraude de qualquer natureza; </w:t>
      </w:r>
    </w:p>
    <w:p w14:paraId="6DF0057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atos ilícitos com vistas a frustrar os objetivos do certame; </w:t>
      </w:r>
    </w:p>
    <w:p w14:paraId="2C0FD24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 lesivo previsto no art. 5º da Lei nº 12.846, de 1º de agosto de 2013. </w:t>
      </w:r>
    </w:p>
    <w:p w14:paraId="76037C82"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13.2 Serão aplicadas ao responsável pelas infrações administrativas acima descritas as seguintes sanções: </w:t>
      </w:r>
    </w:p>
    <w:p w14:paraId="7ECC6B54"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Advertência, quando o Contratado der causa à inexecução parcial do contrato, sempre que não se justificar a imposição de penalidade mais grave (art. 156, §2º, da Lei 14.133/2021); </w:t>
      </w:r>
    </w:p>
    <w:p w14:paraId="033E692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Multa: </w:t>
      </w:r>
    </w:p>
    <w:p w14:paraId="1D372704"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0,5% (meio por cento) por dia de atraso injustificado sobre o valor da parcela inadimplida, até o limite de 30 (trinta) dias; </w:t>
      </w:r>
    </w:p>
    <w:p w14:paraId="67E08870"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13.4 Todas as sanções previstas neste Termo de Referência poderão ser aplicadas cumulativamente com a multa (art. 156, §7º Lei 14.133/2021). </w:t>
      </w:r>
    </w:p>
    <w:p w14:paraId="65DDB7C4"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13.5    Antes da aplicação da multa será facultada a defesa do interessado no prazo de 15 (quinze) dias úteis, contado da data de sua intimação (art. 157 Lei 14.133/2021) </w:t>
      </w:r>
    </w:p>
    <w:p w14:paraId="05DFD0E5"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lastRenderedPageBreak/>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13.9 Na aplicação das sanções serão considerados (art. 156, §1º Lei 14.133/2021): </w:t>
      </w:r>
    </w:p>
    <w:p w14:paraId="74305D8E"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natureza e a gravidade da infração cometida; </w:t>
      </w:r>
    </w:p>
    <w:p w14:paraId="7E8209D1"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peculiaridades do caso concreto; </w:t>
      </w:r>
    </w:p>
    <w:p w14:paraId="5DBF933B"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circunstâncias agravantes ou atenuantes; </w:t>
      </w:r>
    </w:p>
    <w:p w14:paraId="19802576"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os danos que dela provierem para o Contratante; </w:t>
      </w:r>
    </w:p>
    <w:p w14:paraId="6429F057"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implantação ou o aperfeiçoamento de programa de integridade, conforme normas e orientações dos órgãos de controle. </w:t>
      </w:r>
    </w:p>
    <w:p w14:paraId="37F6169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BE0466" w:rsidRDefault="008C245B" w:rsidP="008C245B">
      <w:pPr>
        <w:tabs>
          <w:tab w:val="left" w:pos="284"/>
        </w:tabs>
        <w:spacing w:after="0" w:line="240" w:lineRule="auto"/>
        <w:jc w:val="both"/>
        <w:rPr>
          <w:rStyle w:val="fontstyle01"/>
          <w:rFonts w:asciiTheme="minorHAnsi" w:hAnsiTheme="minorHAnsi" w:cstheme="minorHAnsi"/>
          <w:sz w:val="20"/>
          <w:szCs w:val="20"/>
        </w:rPr>
      </w:pPr>
      <w:r w:rsidRPr="00BE0466">
        <w:rPr>
          <w:rFonts w:cstheme="minorHAnsi"/>
          <w:sz w:val="20"/>
          <w:szCs w:val="20"/>
        </w:rPr>
        <w:t>13.13   As sanções de impedimento de licitar e contratar e declaração de inidoneidade para licitar ou contratar são passíveis de reabilitação na forma do art. 163 da Lei nº 14.133/21.</w:t>
      </w:r>
    </w:p>
    <w:p w14:paraId="3FB3422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AFD118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14 - CLÁUSULA DÉCIMA QUARTA - Da Aplicação das Multas </w:t>
      </w:r>
    </w:p>
    <w:p w14:paraId="3995651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35329E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BE0466">
        <w:rPr>
          <w:rFonts w:asciiTheme="minorHAnsi" w:hAnsiTheme="minorHAnsi" w:cstheme="minorHAnsi"/>
          <w:b/>
          <w:bCs/>
          <w:sz w:val="20"/>
          <w:szCs w:val="20"/>
        </w:rPr>
        <w:t xml:space="preserve"> </w:t>
      </w:r>
    </w:p>
    <w:p w14:paraId="187B258A"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75BCF7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15 CLÁUSULA DÉCIMA QUINTA: Da Rescisão–</w:t>
      </w:r>
    </w:p>
    <w:p w14:paraId="2832C1C7"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(a) quando a CONTRATADA falir, entrar em concordata ou for dissolvida; </w:t>
      </w:r>
    </w:p>
    <w:p w14:paraId="539110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(b) quando a CONTRATADA transferir no todo ou em parte o Contrato sem a prévia anuência; </w:t>
      </w:r>
    </w:p>
    <w:p w14:paraId="7F24AE8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(c) quando houver atraso na entrega dos serviços solicitados, sem justificativa aceita; (d) quando houver inadimplência de cláusulas ou condições contratuais por parte da CONTRATADA. </w:t>
      </w:r>
    </w:p>
    <w:p w14:paraId="3D49855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88DD2F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15.1 Parágrafo Primeiro</w:t>
      </w:r>
      <w:r w:rsidRPr="00BE0466">
        <w:rPr>
          <w:rFonts w:asciiTheme="minorHAnsi" w:hAnsiTheme="minorHAnsi" w:cstheme="minorHAnsi"/>
          <w:sz w:val="20"/>
          <w:szCs w:val="20"/>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57C250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15.2 Parágrafo Segundo</w:t>
      </w:r>
      <w:r w:rsidRPr="00BE0466">
        <w:rPr>
          <w:rFonts w:asciiTheme="minorHAnsi" w:hAnsiTheme="minorHAnsi" w:cstheme="minorHAnsi"/>
          <w:sz w:val="20"/>
          <w:szCs w:val="20"/>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C6A269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lastRenderedPageBreak/>
        <w:t>15.3 Parágrafo Terceiro</w:t>
      </w:r>
      <w:r w:rsidRPr="00BE0466">
        <w:rPr>
          <w:rFonts w:asciiTheme="minorHAnsi" w:hAnsiTheme="minorHAnsi" w:cstheme="minorHAnsi"/>
          <w:sz w:val="20"/>
          <w:szCs w:val="20"/>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AF80E5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16 - CLÁUSULA DÉCIMA SEXTA: Da Fiscalização–</w:t>
      </w:r>
    </w:p>
    <w:p w14:paraId="494BB9C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 fiscalização sobre a execução do contrato da presente licitação será exercida pela Câmara Municipal de Ibaiti, que designará servidor para acompanhamento do contrato, nos termos do Artigo 117 da Lei nº 14.133/2021 e a resolução Nº 1 da Câmara Municipal de Ibaiti.</w:t>
      </w:r>
    </w:p>
    <w:p w14:paraId="7923304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5FF1E7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17 - CLÁUSULA DÉCIMA SÉTIMA: Legislação Aplicável–</w:t>
      </w:r>
    </w:p>
    <w:p w14:paraId="3740374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594C7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17.1 O presente instrumento contratual rege-se pelas disposições expressas na Lei nº 14.133, de 01 de abril de 2021, com alterações nela introduzidas, e pelos preceitos de direito público, aplicando-se lhe supletivamente os princípios da teoria geral dos Contratos e as disposições de direito privado.</w:t>
      </w:r>
    </w:p>
    <w:p w14:paraId="27A802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383F71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18 - CLÁUSULA DÉCIMA OITAVA: Transmissão de Documentos–</w:t>
      </w:r>
    </w:p>
    <w:p w14:paraId="28AAF66A" w14:textId="77777777" w:rsidR="008C245B" w:rsidRPr="00BE0466" w:rsidRDefault="008C245B" w:rsidP="008C245B">
      <w:pPr>
        <w:pStyle w:val="ParagraphStyle"/>
        <w:jc w:val="both"/>
        <w:rPr>
          <w:rFonts w:asciiTheme="minorHAnsi" w:hAnsiTheme="minorHAnsi" w:cstheme="minorHAnsi"/>
          <w:sz w:val="20"/>
          <w:szCs w:val="20"/>
        </w:rPr>
      </w:pPr>
    </w:p>
    <w:p w14:paraId="41BBF7E1" w14:textId="77777777" w:rsidR="008C245B" w:rsidRPr="00BE0466" w:rsidRDefault="008C245B" w:rsidP="008C245B">
      <w:pPr>
        <w:pStyle w:val="ParagraphStyle"/>
        <w:jc w:val="both"/>
        <w:rPr>
          <w:rFonts w:asciiTheme="minorHAnsi" w:hAnsiTheme="minorHAnsi" w:cstheme="minorHAnsi"/>
          <w:sz w:val="20"/>
          <w:szCs w:val="20"/>
        </w:rPr>
      </w:pPr>
      <w:r w:rsidRPr="00BE0466">
        <w:rPr>
          <w:rFonts w:asciiTheme="minorHAnsi" w:hAnsiTheme="minorHAnsi" w:cstheme="minorHAnsi"/>
          <w:sz w:val="20"/>
          <w:szCs w:val="20"/>
        </w:rPr>
        <w:t xml:space="preserve">18.1 A troca eventual de documentos entre 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será feita através de protocolo. Nenhuma outra forma será considerada como prova de entrega de documentos.</w:t>
      </w:r>
    </w:p>
    <w:p w14:paraId="6321557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0D9AC0D"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19 - CLÁUSULA DÉCIMA NONA: Os Dados do Contrato–</w:t>
      </w:r>
    </w:p>
    <w:p w14:paraId="09AA2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 xml:space="preserve">19.1 Os dados do Contrato são decorrentes da </w:t>
      </w:r>
      <w:r w:rsidRPr="00BE0466">
        <w:rPr>
          <w:rFonts w:asciiTheme="minorHAnsi" w:hAnsiTheme="minorHAnsi" w:cstheme="minorHAnsi"/>
          <w:b/>
          <w:bCs/>
          <w:sz w:val="20"/>
          <w:szCs w:val="20"/>
        </w:rPr>
        <w:t>Dispensa eletrônica nº XX/2024 - CMI.</w:t>
      </w:r>
    </w:p>
    <w:p w14:paraId="601CA2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5977C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20 - CLÁUSULA VIGÉSIMA: Dos Casos Omissos–</w:t>
      </w:r>
    </w:p>
    <w:p w14:paraId="5F8DA3E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20.1 Os casos omissos serão solucionados diretamente pelo pregoeiro ou autoridade competente, observados os preceitos de direito público e as disposições da Lei n° 14.133/2021.</w:t>
      </w:r>
    </w:p>
    <w:p w14:paraId="57D5151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496836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caps/>
          <w:sz w:val="20"/>
          <w:szCs w:val="20"/>
        </w:rPr>
        <w:t xml:space="preserve">21 - Cláusula </w:t>
      </w:r>
      <w:r w:rsidRPr="00BE0466">
        <w:rPr>
          <w:rFonts w:asciiTheme="minorHAnsi" w:hAnsiTheme="minorHAnsi" w:cstheme="minorHAnsi"/>
          <w:b/>
          <w:bCs/>
          <w:sz w:val="20"/>
          <w:szCs w:val="20"/>
        </w:rPr>
        <w:t>VIGÉSIMA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Das decisões-</w:t>
      </w:r>
    </w:p>
    <w:p w14:paraId="3D3B9F7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21.1 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DBA8F46" w14:textId="77777777" w:rsidR="008C245B" w:rsidRPr="00BE0466" w:rsidRDefault="008C245B" w:rsidP="008C245B">
      <w:pPr>
        <w:pStyle w:val="ParagraphStyle"/>
        <w:tabs>
          <w:tab w:val="left" w:pos="705"/>
        </w:tabs>
        <w:spacing w:line="360" w:lineRule="auto"/>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22 - CLAUSULA VIGÉSIMA SEGUNDA: Da Fraude e da Corrupção</w:t>
      </w:r>
    </w:p>
    <w:p w14:paraId="19172D80"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22.2 Para os propósitos desta cláusula, definem-se as seguintes práticas:</w:t>
      </w:r>
    </w:p>
    <w:p w14:paraId="13CEF80A"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Corrupta”:</w:t>
      </w:r>
      <w:r w:rsidRPr="00BE0466">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Fraudulenta”:</w:t>
      </w:r>
      <w:r w:rsidRPr="00BE0466">
        <w:rPr>
          <w:rFonts w:asciiTheme="minorHAnsi" w:hAnsiTheme="minorHAnsi" w:cstheme="minorHAnsi"/>
          <w:sz w:val="20"/>
          <w:szCs w:val="20"/>
        </w:rPr>
        <w:t xml:space="preserve"> a falsificação ou omissão dos fatos, com o objetivo de influenciar o processo de licitação ou de execução de contrato;</w:t>
      </w:r>
    </w:p>
    <w:p w14:paraId="6D16A655"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Colusiva”:</w:t>
      </w:r>
      <w:r w:rsidRPr="00BE0466">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Coercitiva”:</w:t>
      </w:r>
      <w:r w:rsidRPr="00BE0466">
        <w:rPr>
          <w:rFonts w:asciiTheme="minorHAnsi" w:hAnsiTheme="minorHAnsi" w:cstheme="minorHAnsi"/>
          <w:sz w:val="20"/>
          <w:szCs w:val="20"/>
        </w:rPr>
        <w:t xml:space="preserve"> causar </w:t>
      </w:r>
      <w:r w:rsidR="008B6C48" w:rsidRPr="00BE0466">
        <w:rPr>
          <w:rFonts w:asciiTheme="minorHAnsi" w:hAnsiTheme="minorHAnsi" w:cstheme="minorHAnsi"/>
          <w:sz w:val="20"/>
          <w:szCs w:val="20"/>
        </w:rPr>
        <w:t>danos</w:t>
      </w:r>
      <w:r w:rsidRPr="00BE0466">
        <w:rPr>
          <w:rFonts w:asciiTheme="minorHAnsi" w:hAnsiTheme="minorHAnsi" w:cstheme="minorHAnsi"/>
          <w:sz w:val="20"/>
          <w:szCs w:val="20"/>
        </w:rPr>
        <w:t xml:space="preserve"> ou ameaçar causar dano, direta ou indiretamente, às pessoas ou sua propriedade, visando influenciar sua participação em um processo licitatório ou afetar a execução do contrato.</w:t>
      </w:r>
    </w:p>
    <w:p w14:paraId="7E2A1DD2"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Obstrutiva”:</w:t>
      </w:r>
      <w:r w:rsidRPr="00BE0466">
        <w:rPr>
          <w:rFonts w:asciiTheme="minorHAnsi" w:hAnsiTheme="minorHAnsi" w:cstheme="minorHAnsi"/>
          <w:sz w:val="20"/>
          <w:szCs w:val="20"/>
        </w:rPr>
        <w:t xml:space="preserve">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14:paraId="30C6ED56" w14:textId="77777777" w:rsidR="008C245B" w:rsidRPr="00BE0466" w:rsidRDefault="008C245B" w:rsidP="008C245B">
      <w:pPr>
        <w:pStyle w:val="ParagraphStyle"/>
        <w:widowControl/>
        <w:ind w:left="720" w:right="-15"/>
        <w:jc w:val="both"/>
        <w:rPr>
          <w:rFonts w:asciiTheme="minorHAnsi" w:hAnsiTheme="minorHAnsi" w:cstheme="minorHAnsi"/>
          <w:sz w:val="20"/>
          <w:szCs w:val="20"/>
        </w:rPr>
      </w:pPr>
    </w:p>
    <w:p w14:paraId="5A8BD362"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22.3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BE0466">
        <w:rPr>
          <w:rFonts w:asciiTheme="minorHAnsi" w:hAnsiTheme="minorHAnsi" w:cstheme="minorHAnsi"/>
          <w:sz w:val="20"/>
          <w:szCs w:val="20"/>
        </w:rPr>
        <w:lastRenderedPageBreak/>
        <w:t>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22.5 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6223F8F"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23 - CLÁUSULA VIGÉSIMA TERCEIRA Foro–</w:t>
      </w:r>
    </w:p>
    <w:p w14:paraId="0AED29D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7C4E6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23.2 - Justas e contratadas firmam as partes este instrumento, em 3 (três) vias de igual teor, com as testemunhas presentes ao ato, a fim de que produza seus efeitos legais. </w:t>
      </w:r>
    </w:p>
    <w:p w14:paraId="67DACEE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04093D0" w14:textId="35F2A720" w:rsidR="008C245B" w:rsidRPr="00BE0466" w:rsidRDefault="008C245B" w:rsidP="008C245B">
      <w:pPr>
        <w:pStyle w:val="ParagraphStyle"/>
        <w:tabs>
          <w:tab w:val="left" w:pos="4110"/>
        </w:tabs>
        <w:ind w:right="-15"/>
        <w:jc w:val="right"/>
        <w:rPr>
          <w:rFonts w:asciiTheme="minorHAnsi" w:hAnsiTheme="minorHAnsi" w:cstheme="minorHAnsi"/>
          <w:sz w:val="20"/>
          <w:szCs w:val="20"/>
        </w:rPr>
      </w:pPr>
      <w:r w:rsidRPr="00BE0466">
        <w:rPr>
          <w:rFonts w:asciiTheme="minorHAnsi" w:hAnsiTheme="minorHAnsi" w:cstheme="minorHAnsi"/>
          <w:sz w:val="20"/>
          <w:szCs w:val="20"/>
        </w:rPr>
        <w:t xml:space="preserve">Ibaiti, </w:t>
      </w:r>
      <w:r w:rsidR="00EF0610" w:rsidRPr="00BE0466">
        <w:rPr>
          <w:rFonts w:asciiTheme="minorHAnsi" w:hAnsiTheme="minorHAnsi" w:cstheme="minorHAnsi"/>
          <w:sz w:val="20"/>
          <w:szCs w:val="20"/>
        </w:rPr>
        <w:t>xxx</w:t>
      </w:r>
      <w:r w:rsidRPr="00BE0466">
        <w:rPr>
          <w:rFonts w:asciiTheme="minorHAnsi" w:hAnsiTheme="minorHAnsi" w:cstheme="minorHAnsi"/>
          <w:sz w:val="20"/>
          <w:szCs w:val="20"/>
        </w:rPr>
        <w:t xml:space="preserve"> de </w:t>
      </w:r>
      <w:r w:rsidR="00EF0610" w:rsidRPr="00BE0466">
        <w:rPr>
          <w:rFonts w:asciiTheme="minorHAnsi" w:hAnsiTheme="minorHAnsi" w:cstheme="minorHAnsi"/>
          <w:sz w:val="20"/>
          <w:szCs w:val="20"/>
        </w:rPr>
        <w:t>xxxxxxxxx</w:t>
      </w:r>
      <w:r w:rsidRPr="00BE0466">
        <w:rPr>
          <w:rFonts w:asciiTheme="minorHAnsi" w:hAnsiTheme="minorHAnsi" w:cstheme="minorHAnsi"/>
          <w:sz w:val="20"/>
          <w:szCs w:val="20"/>
        </w:rPr>
        <w:t xml:space="preserve"> de 2024.</w:t>
      </w:r>
    </w:p>
    <w:p w14:paraId="5873843A"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62A493F6"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5ECD3DF9"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02CF7218" w14:textId="77777777" w:rsidR="008C245B" w:rsidRPr="00BE0466" w:rsidRDefault="008C245B" w:rsidP="008C245B">
      <w:pPr>
        <w:pStyle w:val="ParagraphStyle"/>
        <w:tabs>
          <w:tab w:val="left" w:pos="345"/>
          <w:tab w:val="left" w:pos="4110"/>
        </w:tabs>
        <w:ind w:right="-15"/>
        <w:rPr>
          <w:rFonts w:asciiTheme="minorHAnsi" w:hAnsiTheme="minorHAnsi" w:cstheme="minorHAnsi"/>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rsidRPr="00BE0466" w14:paraId="5D5433AF" w14:textId="77777777" w:rsidTr="004225B4">
        <w:trPr>
          <w:trHeight w:val="546"/>
        </w:trPr>
        <w:tc>
          <w:tcPr>
            <w:tcW w:w="5103" w:type="dxa"/>
          </w:tcPr>
          <w:p w14:paraId="6B58C720" w14:textId="77777777" w:rsidR="008C245B" w:rsidRPr="00BE0466" w:rsidRDefault="008C245B" w:rsidP="00582DBA">
            <w:pPr>
              <w:pStyle w:val="Corpodetexto"/>
              <w:jc w:val="center"/>
              <w:rPr>
                <w:rFonts w:asciiTheme="minorHAnsi" w:hAnsiTheme="minorHAnsi" w:cstheme="minorHAnsi"/>
                <w:b/>
                <w:sz w:val="20"/>
              </w:rPr>
            </w:pPr>
            <w:r w:rsidRPr="00BE0466">
              <w:rPr>
                <w:rFonts w:asciiTheme="minorHAnsi" w:hAnsiTheme="minorHAnsi" w:cstheme="minorHAnsi"/>
                <w:b/>
                <w:sz w:val="20"/>
              </w:rPr>
              <w:t>ANDRÉ ZANINETI DE MATOS</w:t>
            </w:r>
          </w:p>
          <w:p w14:paraId="47DC109C" w14:textId="77777777" w:rsidR="008C245B" w:rsidRPr="00BE0466" w:rsidRDefault="008C245B" w:rsidP="00582DBA">
            <w:pPr>
              <w:pStyle w:val="Corpodetexto"/>
              <w:tabs>
                <w:tab w:val="center" w:pos="1276"/>
                <w:tab w:val="center" w:pos="7088"/>
              </w:tabs>
              <w:jc w:val="center"/>
              <w:rPr>
                <w:rFonts w:asciiTheme="minorHAnsi" w:hAnsiTheme="minorHAnsi" w:cstheme="minorHAnsi"/>
                <w:b/>
                <w:sz w:val="20"/>
              </w:rPr>
            </w:pPr>
            <w:r w:rsidRPr="00BE0466">
              <w:rPr>
                <w:rFonts w:asciiTheme="minorHAnsi" w:hAnsiTheme="minorHAnsi" w:cstheme="minorHAnsi"/>
                <w:b/>
                <w:sz w:val="20"/>
              </w:rPr>
              <w:t>PRESIDENTE DA CÂMARA</w:t>
            </w:r>
          </w:p>
          <w:p w14:paraId="6076167F" w14:textId="77777777" w:rsidR="008C245B" w:rsidRPr="00BE0466" w:rsidRDefault="008C245B" w:rsidP="00582DBA">
            <w:pPr>
              <w:pStyle w:val="ParagraphStyle"/>
              <w:tabs>
                <w:tab w:val="left" w:pos="345"/>
                <w:tab w:val="left" w:pos="4110"/>
              </w:tabs>
              <w:ind w:right="-15"/>
              <w:jc w:val="center"/>
              <w:rPr>
                <w:rFonts w:asciiTheme="minorHAnsi" w:hAnsiTheme="minorHAnsi" w:cstheme="minorHAnsi"/>
                <w:sz w:val="20"/>
                <w:szCs w:val="20"/>
              </w:rPr>
            </w:pPr>
            <w:r w:rsidRPr="00BE0466">
              <w:rPr>
                <w:rFonts w:asciiTheme="minorHAnsi" w:hAnsiTheme="minorHAnsi" w:cstheme="minorHAnsi"/>
                <w:b/>
                <w:sz w:val="20"/>
                <w:szCs w:val="20"/>
              </w:rPr>
              <w:t>CONTRATANTE</w:t>
            </w:r>
          </w:p>
        </w:tc>
        <w:tc>
          <w:tcPr>
            <w:tcW w:w="4678" w:type="dxa"/>
          </w:tcPr>
          <w:p w14:paraId="2D4A0092"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bCs/>
                <w:color w:val="333333"/>
                <w:sz w:val="20"/>
                <w:shd w:val="clear" w:color="auto" w:fill="FFFFFF"/>
              </w:rPr>
              <w:t>XXXXXXXXXXXXXXXXXXXXXXX</w:t>
            </w:r>
          </w:p>
          <w:p w14:paraId="0B04B33D"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CONTRATADA</w:t>
            </w:r>
          </w:p>
          <w:p w14:paraId="4E5CE89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7298ADA" w14:textId="77777777" w:rsidTr="004225B4">
        <w:tc>
          <w:tcPr>
            <w:tcW w:w="9781" w:type="dxa"/>
            <w:gridSpan w:val="2"/>
          </w:tcPr>
          <w:p w14:paraId="024FB551"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CRISTIANE VITORIO GONÇALVES</w:t>
            </w:r>
          </w:p>
          <w:p w14:paraId="46EB97C0"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ADVOGADA DA CÂMARA MUNICIPAL DE IBAITI</w:t>
            </w:r>
          </w:p>
        </w:tc>
      </w:tr>
      <w:tr w:rsidR="008C245B" w:rsidRPr="00BE0466" w14:paraId="11731EFE" w14:textId="77777777" w:rsidTr="004225B4">
        <w:tc>
          <w:tcPr>
            <w:tcW w:w="5103" w:type="dxa"/>
          </w:tcPr>
          <w:p w14:paraId="6FC09F77"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b/>
                <w:bCs/>
                <w:sz w:val="20"/>
                <w:szCs w:val="20"/>
              </w:rPr>
              <w:t>TESTEMUNHAS:</w:t>
            </w:r>
          </w:p>
          <w:p w14:paraId="4BB28301"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1) _______________________________________</w:t>
            </w:r>
          </w:p>
          <w:p w14:paraId="1A58911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CARLOS EDUARDO DE OLIVEIRA</w:t>
            </w:r>
          </w:p>
          <w:p w14:paraId="52C1C22B"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CPF: 038.936.789-30</w:t>
            </w:r>
          </w:p>
        </w:tc>
        <w:tc>
          <w:tcPr>
            <w:tcW w:w="4678" w:type="dxa"/>
            <w:vMerge w:val="restart"/>
          </w:tcPr>
          <w:p w14:paraId="6E42BDA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BE9CF71" w14:textId="77777777" w:rsidTr="004225B4">
        <w:trPr>
          <w:trHeight w:val="655"/>
        </w:trPr>
        <w:tc>
          <w:tcPr>
            <w:tcW w:w="5103" w:type="dxa"/>
          </w:tcPr>
          <w:p w14:paraId="0878B00C"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2) __________________________________</w:t>
            </w:r>
          </w:p>
          <w:p w14:paraId="1906719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RAFAELA DUTRA NEVES DA SILVA</w:t>
            </w:r>
          </w:p>
          <w:p w14:paraId="273F5371"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sz w:val="20"/>
                <w:szCs w:val="20"/>
              </w:rPr>
              <w:t>CPF: 046.761.749-00</w:t>
            </w:r>
          </w:p>
        </w:tc>
        <w:tc>
          <w:tcPr>
            <w:tcW w:w="4678" w:type="dxa"/>
            <w:vMerge/>
          </w:tcPr>
          <w:p w14:paraId="4370DD62"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bl>
    <w:p w14:paraId="33C80FE6" w14:textId="77777777" w:rsidR="008C245B" w:rsidRPr="00BE0466" w:rsidRDefault="008C245B" w:rsidP="008C245B">
      <w:pPr>
        <w:pStyle w:val="ParagraphStyle"/>
        <w:tabs>
          <w:tab w:val="left" w:pos="345"/>
          <w:tab w:val="left" w:pos="6750"/>
        </w:tabs>
        <w:ind w:right="-15"/>
        <w:rPr>
          <w:rFonts w:asciiTheme="minorHAnsi" w:hAnsiTheme="minorHAnsi" w:cstheme="minorHAnsi"/>
          <w:sz w:val="20"/>
          <w:szCs w:val="20"/>
        </w:rPr>
      </w:pPr>
      <w:r w:rsidRPr="00BE0466">
        <w:rPr>
          <w:rFonts w:asciiTheme="minorHAnsi" w:hAnsiTheme="minorHAnsi" w:cstheme="minorHAnsi"/>
          <w:sz w:val="20"/>
          <w:szCs w:val="20"/>
        </w:rPr>
        <w:tab/>
      </w:r>
      <w:r w:rsidRPr="00BE0466">
        <w:rPr>
          <w:rFonts w:asciiTheme="minorHAnsi" w:hAnsiTheme="minorHAnsi" w:cstheme="minorHAnsi"/>
          <w:sz w:val="20"/>
          <w:szCs w:val="20"/>
        </w:rPr>
        <w:tab/>
      </w:r>
    </w:p>
    <w:p w14:paraId="7AA646FB" w14:textId="57FE12E1" w:rsidR="00D40959" w:rsidRPr="00BE0466" w:rsidRDefault="00D40959" w:rsidP="008C245B">
      <w:pPr>
        <w:spacing w:after="0" w:line="240" w:lineRule="auto"/>
        <w:jc w:val="both"/>
        <w:rPr>
          <w:rFonts w:cstheme="minorHAnsi"/>
          <w:sz w:val="20"/>
          <w:szCs w:val="20"/>
        </w:rPr>
      </w:pPr>
    </w:p>
    <w:p w14:paraId="544B4632" w14:textId="0C710C8E" w:rsidR="00D40959" w:rsidRPr="00BE0466" w:rsidRDefault="00D40959" w:rsidP="008C245B">
      <w:pPr>
        <w:spacing w:after="0" w:line="240" w:lineRule="auto"/>
        <w:jc w:val="both"/>
        <w:rPr>
          <w:rFonts w:cstheme="minorHAnsi"/>
          <w:sz w:val="20"/>
          <w:szCs w:val="20"/>
        </w:rPr>
      </w:pPr>
    </w:p>
    <w:p w14:paraId="67FB6632" w14:textId="5681B7DF" w:rsidR="009B11CF" w:rsidRPr="00BE0466" w:rsidRDefault="009B11CF" w:rsidP="008C245B">
      <w:pPr>
        <w:spacing w:after="0" w:line="240" w:lineRule="auto"/>
        <w:jc w:val="both"/>
        <w:rPr>
          <w:rFonts w:cstheme="minorHAnsi"/>
          <w:sz w:val="20"/>
          <w:szCs w:val="20"/>
        </w:rPr>
      </w:pPr>
    </w:p>
    <w:p w14:paraId="4977C34C" w14:textId="43CAB42F" w:rsidR="009B11CF" w:rsidRPr="00BE0466" w:rsidRDefault="009B11CF" w:rsidP="008C245B">
      <w:pPr>
        <w:spacing w:after="0" w:line="240" w:lineRule="auto"/>
        <w:jc w:val="both"/>
        <w:rPr>
          <w:rFonts w:cstheme="minorHAnsi"/>
          <w:sz w:val="20"/>
          <w:szCs w:val="20"/>
        </w:rPr>
      </w:pPr>
    </w:p>
    <w:p w14:paraId="526F58A6" w14:textId="28C842C1" w:rsidR="009B11CF" w:rsidRPr="00BE0466" w:rsidRDefault="009B11CF" w:rsidP="008C245B">
      <w:pPr>
        <w:spacing w:after="0" w:line="240" w:lineRule="auto"/>
        <w:jc w:val="both"/>
        <w:rPr>
          <w:rFonts w:cstheme="minorHAnsi"/>
          <w:sz w:val="20"/>
          <w:szCs w:val="20"/>
        </w:rPr>
      </w:pPr>
    </w:p>
    <w:p w14:paraId="25B5A73A" w14:textId="766D3873" w:rsidR="009B11CF" w:rsidRPr="00BE0466" w:rsidRDefault="009B11CF" w:rsidP="008C245B">
      <w:pPr>
        <w:spacing w:after="0" w:line="240" w:lineRule="auto"/>
        <w:jc w:val="both"/>
        <w:rPr>
          <w:rFonts w:cstheme="minorHAnsi"/>
          <w:sz w:val="20"/>
          <w:szCs w:val="20"/>
        </w:rPr>
      </w:pPr>
    </w:p>
    <w:p w14:paraId="571B9148" w14:textId="48BF5A18" w:rsidR="009B11CF" w:rsidRPr="00BE0466" w:rsidRDefault="009B11CF" w:rsidP="008C245B">
      <w:pPr>
        <w:spacing w:after="0" w:line="240" w:lineRule="auto"/>
        <w:jc w:val="both"/>
        <w:rPr>
          <w:rFonts w:cstheme="minorHAnsi"/>
          <w:sz w:val="20"/>
          <w:szCs w:val="20"/>
        </w:rPr>
      </w:pPr>
    </w:p>
    <w:p w14:paraId="6FF02288" w14:textId="1F4114CB" w:rsidR="009B11CF" w:rsidRPr="00BE0466" w:rsidRDefault="009B11CF" w:rsidP="008C245B">
      <w:pPr>
        <w:spacing w:after="0" w:line="240" w:lineRule="auto"/>
        <w:jc w:val="both"/>
        <w:rPr>
          <w:rFonts w:cstheme="minorHAnsi"/>
          <w:sz w:val="20"/>
          <w:szCs w:val="20"/>
        </w:rPr>
      </w:pPr>
    </w:p>
    <w:p w14:paraId="1EC76386" w14:textId="36C2F486" w:rsidR="009B11CF" w:rsidRPr="00BE0466" w:rsidRDefault="009B11CF" w:rsidP="008C245B">
      <w:pPr>
        <w:spacing w:after="0" w:line="240" w:lineRule="auto"/>
        <w:jc w:val="both"/>
        <w:rPr>
          <w:rFonts w:cstheme="minorHAnsi"/>
          <w:sz w:val="20"/>
          <w:szCs w:val="20"/>
        </w:rPr>
      </w:pPr>
    </w:p>
    <w:p w14:paraId="702B9CB5" w14:textId="51AE5B84" w:rsidR="009B11CF" w:rsidRPr="00BE0466" w:rsidRDefault="009B11CF" w:rsidP="008C245B">
      <w:pPr>
        <w:spacing w:after="0" w:line="240" w:lineRule="auto"/>
        <w:jc w:val="both"/>
        <w:rPr>
          <w:rFonts w:cstheme="minorHAnsi"/>
          <w:sz w:val="20"/>
          <w:szCs w:val="20"/>
        </w:rPr>
      </w:pPr>
    </w:p>
    <w:p w14:paraId="28F9AE3F" w14:textId="005AA0AD" w:rsidR="009B11CF" w:rsidRPr="00BE0466" w:rsidRDefault="009B11CF" w:rsidP="008C245B">
      <w:pPr>
        <w:spacing w:after="0" w:line="240" w:lineRule="auto"/>
        <w:jc w:val="both"/>
        <w:rPr>
          <w:rFonts w:cstheme="minorHAnsi"/>
          <w:sz w:val="20"/>
          <w:szCs w:val="20"/>
        </w:rPr>
      </w:pPr>
    </w:p>
    <w:p w14:paraId="2FD2B6E2" w14:textId="368D42D8" w:rsidR="009B11CF" w:rsidRPr="00BE0466" w:rsidRDefault="009B11CF" w:rsidP="008C245B">
      <w:pPr>
        <w:spacing w:after="0" w:line="240" w:lineRule="auto"/>
        <w:jc w:val="both"/>
        <w:rPr>
          <w:rFonts w:cstheme="minorHAnsi"/>
          <w:sz w:val="20"/>
          <w:szCs w:val="20"/>
        </w:rPr>
      </w:pPr>
    </w:p>
    <w:p w14:paraId="644A21F9" w14:textId="1F0EA2F1" w:rsidR="009B11CF" w:rsidRPr="00BE0466" w:rsidRDefault="009B11CF" w:rsidP="008C245B">
      <w:pPr>
        <w:spacing w:after="0" w:line="240" w:lineRule="auto"/>
        <w:jc w:val="both"/>
        <w:rPr>
          <w:rFonts w:cstheme="minorHAnsi"/>
          <w:sz w:val="20"/>
          <w:szCs w:val="20"/>
        </w:rPr>
      </w:pPr>
    </w:p>
    <w:p w14:paraId="0F8DC3C2" w14:textId="5CB36DA6" w:rsidR="009B11CF" w:rsidRPr="00BE0466" w:rsidRDefault="009B11CF" w:rsidP="008C245B">
      <w:pPr>
        <w:spacing w:after="0" w:line="240" w:lineRule="auto"/>
        <w:jc w:val="both"/>
        <w:rPr>
          <w:rFonts w:cstheme="minorHAnsi"/>
          <w:sz w:val="20"/>
          <w:szCs w:val="20"/>
        </w:rPr>
      </w:pPr>
    </w:p>
    <w:p w14:paraId="6A82602E" w14:textId="3D0B469B" w:rsidR="009B11CF" w:rsidRPr="00BE0466" w:rsidRDefault="009B11CF" w:rsidP="008C245B">
      <w:pPr>
        <w:spacing w:after="0" w:line="240" w:lineRule="auto"/>
        <w:jc w:val="both"/>
        <w:rPr>
          <w:rFonts w:cstheme="minorHAnsi"/>
          <w:sz w:val="20"/>
          <w:szCs w:val="20"/>
        </w:rPr>
      </w:pPr>
    </w:p>
    <w:bookmarkEnd w:id="3"/>
    <w:p w14:paraId="07068652" w14:textId="4EE78E68" w:rsidR="00FC3111" w:rsidRPr="00BE0466" w:rsidRDefault="00FC3111" w:rsidP="008C245B">
      <w:pPr>
        <w:pStyle w:val="ParagraphStyle"/>
        <w:widowControl/>
        <w:rPr>
          <w:rFonts w:asciiTheme="minorHAnsi" w:eastAsiaTheme="minorHAnsi" w:hAnsiTheme="minorHAnsi" w:cstheme="minorHAnsi"/>
          <w:b/>
          <w:bCs/>
          <w:color w:val="000000"/>
          <w:sz w:val="20"/>
          <w:szCs w:val="20"/>
          <w:lang w:eastAsia="en-US"/>
        </w:rPr>
      </w:pPr>
      <w:r w:rsidRPr="00BE0466">
        <w:rPr>
          <w:rFonts w:asciiTheme="minorHAnsi" w:eastAsiaTheme="minorHAnsi" w:hAnsiTheme="minorHAnsi" w:cstheme="minorHAnsi"/>
          <w:b/>
          <w:bCs/>
          <w:color w:val="000000"/>
          <w:sz w:val="20"/>
          <w:szCs w:val="20"/>
          <w:lang w:eastAsia="en-US"/>
        </w:rPr>
        <w:t>ANEXO “0</w:t>
      </w:r>
      <w:r w:rsidR="001C21D0" w:rsidRPr="00BE0466">
        <w:rPr>
          <w:rFonts w:asciiTheme="minorHAnsi" w:eastAsiaTheme="minorHAnsi" w:hAnsiTheme="minorHAnsi" w:cstheme="minorHAnsi"/>
          <w:b/>
          <w:bCs/>
          <w:color w:val="000000"/>
          <w:sz w:val="20"/>
          <w:szCs w:val="20"/>
          <w:lang w:eastAsia="en-US"/>
        </w:rPr>
        <w:t>4</w:t>
      </w:r>
      <w:r w:rsidRPr="00BE0466">
        <w:rPr>
          <w:rFonts w:asciiTheme="minorHAnsi" w:eastAsiaTheme="minorHAnsi" w:hAnsiTheme="minorHAnsi" w:cstheme="minorHAnsi"/>
          <w:b/>
          <w:bCs/>
          <w:color w:val="000000"/>
          <w:sz w:val="20"/>
          <w:szCs w:val="20"/>
          <w:lang w:eastAsia="en-US"/>
        </w:rPr>
        <w:t>” – MODELO DE DECLARAÇÃO UNIFICADA</w:t>
      </w:r>
    </w:p>
    <w:p w14:paraId="205B9A1C" w14:textId="77777777" w:rsidR="00FC3111" w:rsidRPr="00BE0466" w:rsidRDefault="00FC3111" w:rsidP="008C245B">
      <w:pPr>
        <w:pStyle w:val="ParagraphStyle"/>
        <w:widowControl/>
        <w:rPr>
          <w:rFonts w:asciiTheme="minorHAnsi" w:eastAsiaTheme="minorHAnsi" w:hAnsiTheme="minorHAnsi" w:cstheme="minorHAnsi"/>
          <w:color w:val="FF0000"/>
          <w:sz w:val="20"/>
          <w:szCs w:val="20"/>
          <w:lang w:eastAsia="en-US"/>
        </w:rPr>
      </w:pP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b/>
          <w:bCs/>
          <w:i/>
          <w:iCs/>
          <w:color w:val="FF0000"/>
          <w:sz w:val="20"/>
          <w:szCs w:val="20"/>
          <w:lang w:eastAsia="en-US"/>
        </w:rPr>
        <w:t>TIMBRE DA EMPRESA</w:t>
      </w:r>
      <w:r w:rsidRPr="00BE0466">
        <w:rPr>
          <w:rFonts w:asciiTheme="minorHAnsi" w:eastAsiaTheme="minorHAnsi" w:hAnsiTheme="minorHAnsi" w:cstheme="minorHAnsi"/>
          <w:b/>
          <w:bCs/>
          <w:i/>
          <w:iCs/>
          <w:color w:val="FF0000"/>
          <w:sz w:val="20"/>
          <w:szCs w:val="20"/>
          <w:lang w:eastAsia="en-US"/>
        </w:rPr>
        <w:br/>
      </w:r>
      <w:r w:rsidRPr="00BE0466">
        <w:rPr>
          <w:rFonts w:asciiTheme="minorHAnsi" w:eastAsiaTheme="minorHAnsi" w:hAnsiTheme="minorHAnsi" w:cstheme="minorHAnsi"/>
          <w:color w:val="FF0000"/>
          <w:sz w:val="20"/>
          <w:szCs w:val="20"/>
          <w:lang w:eastAsia="en-US"/>
        </w:rPr>
        <w:t>(Nome da empresa, CNPJ e endereço da empresa)</w:t>
      </w:r>
    </w:p>
    <w:p w14:paraId="7533DEFD" w14:textId="5050B04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FF0000"/>
          <w:sz w:val="20"/>
          <w:szCs w:val="20"/>
          <w:lang w:eastAsia="en-US"/>
        </w:rPr>
        <w:br/>
      </w:r>
      <w:r w:rsidRPr="00BE0466">
        <w:rPr>
          <w:rFonts w:asciiTheme="minorHAnsi" w:eastAsiaTheme="minorHAnsi" w:hAnsiTheme="minorHAnsi" w:cstheme="minorHAnsi"/>
          <w:b/>
          <w:bCs/>
          <w:color w:val="000000"/>
          <w:sz w:val="20"/>
          <w:szCs w:val="20"/>
          <w:lang w:eastAsia="en-US"/>
        </w:rPr>
        <w:t>DECLARAÇÃO</w:t>
      </w: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color w:val="000000"/>
          <w:sz w:val="20"/>
          <w:szCs w:val="20"/>
          <w:lang w:eastAsia="en-US"/>
        </w:rPr>
        <w:t>DECLARAMOS, sob as penas da Lei, para os fins de habilitação, na Dispensa Eletrônica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xml:space="preserve"> – Processo Administrativo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instaurada pela Câmara Municipal de Ibaiti – PR, que:</w:t>
      </w:r>
    </w:p>
    <w:p w14:paraId="61FE804D"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1. EXAMINAMOS cuidadosamente o edital e seus anexos, e nos inteiramos de todos os</w:t>
      </w:r>
      <w:r w:rsidRPr="00BE0466">
        <w:rPr>
          <w:rFonts w:asciiTheme="minorHAnsi" w:eastAsiaTheme="minorHAnsi" w:hAnsiTheme="minorHAnsi" w:cstheme="minorHAnsi"/>
          <w:color w:val="000000"/>
          <w:sz w:val="20"/>
          <w:szCs w:val="20"/>
          <w:lang w:eastAsia="en-US"/>
        </w:rPr>
        <w:br/>
        <w:t>seus detalhes e condições contidas no Aviso de Contratação Direta e seus anexos. Estamos cientes e aceitamos todas as condições do Edital de Licitação e a elas desde já</w:t>
      </w:r>
      <w:r w:rsidRPr="00BE0466">
        <w:rPr>
          <w:rFonts w:asciiTheme="minorHAnsi" w:eastAsiaTheme="minorHAnsi" w:hAnsiTheme="minorHAnsi" w:cstheme="minorHAnsi"/>
          <w:color w:val="000000"/>
          <w:sz w:val="20"/>
          <w:szCs w:val="20"/>
          <w:lang w:eastAsia="en-US"/>
        </w:rPr>
        <w:br/>
        <w:t>nos submetemos;</w:t>
      </w:r>
    </w:p>
    <w:p w14:paraId="7B8CF57E"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2. CUMPRIMOS ao disposto nos incisos XXXIII do art. 7º da Constituição Federal, de</w:t>
      </w:r>
      <w:r w:rsidRPr="00BE0466">
        <w:rPr>
          <w:rFonts w:asciiTheme="minorHAnsi" w:eastAsiaTheme="minorHAnsi" w:hAnsiTheme="minorHAnsi" w:cstheme="minorHAnsi"/>
          <w:color w:val="000000"/>
          <w:sz w:val="20"/>
          <w:szCs w:val="20"/>
          <w:lang w:eastAsia="en-US"/>
        </w:rPr>
        <w:br/>
        <w:t>que não emprega menor de 18 anos em trabalho noturno, perigoso e insalubre e não</w:t>
      </w:r>
      <w:r w:rsidRPr="00BE0466">
        <w:rPr>
          <w:rFonts w:asciiTheme="minorHAnsi" w:eastAsiaTheme="minorHAnsi" w:hAnsiTheme="minorHAnsi" w:cstheme="minorHAnsi"/>
          <w:color w:val="000000"/>
          <w:sz w:val="20"/>
          <w:szCs w:val="20"/>
          <w:lang w:eastAsia="en-US"/>
        </w:rPr>
        <w:br/>
        <w:t>emprega menor de 16 anos, ressalvado, quando for o caso, o menor, a partir de 14 anos,</w:t>
      </w:r>
      <w:r w:rsidRPr="00BE0466">
        <w:rPr>
          <w:rFonts w:asciiTheme="minorHAnsi" w:eastAsiaTheme="minorHAnsi" w:hAnsiTheme="minorHAnsi" w:cstheme="minorHAnsi"/>
          <w:color w:val="000000"/>
          <w:sz w:val="20"/>
          <w:szCs w:val="20"/>
          <w:lang w:eastAsia="en-US"/>
        </w:rPr>
        <w:br/>
        <w:t>na condição de aprendiz, nos termos do modelo anexo ao Decreto Federal nº 4.358, de</w:t>
      </w:r>
      <w:r w:rsidRPr="00BE0466">
        <w:rPr>
          <w:rFonts w:asciiTheme="minorHAnsi" w:eastAsiaTheme="minorHAnsi" w:hAnsiTheme="minorHAnsi" w:cstheme="minorHAnsi"/>
          <w:color w:val="000000"/>
          <w:sz w:val="20"/>
          <w:szCs w:val="20"/>
          <w:lang w:eastAsia="en-US"/>
        </w:rPr>
        <w:br/>
        <w:t>05 de setembro de 2002, que regulamenta a Lei nº 9.584, de 27 de outubro de 2002;</w:t>
      </w:r>
    </w:p>
    <w:p w14:paraId="69B2D5B6"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3. DECLARAMOS ainda, sob as penas da Lei, que até a presente data inexistem fatos</w:t>
      </w:r>
      <w:r w:rsidRPr="00BE0466">
        <w:rPr>
          <w:rFonts w:asciiTheme="minorHAnsi" w:eastAsiaTheme="minorHAnsi" w:hAnsiTheme="minorHAnsi" w:cstheme="minorHAnsi"/>
          <w:color w:val="000000"/>
          <w:sz w:val="20"/>
          <w:szCs w:val="20"/>
          <w:lang w:eastAsia="en-US"/>
        </w:rPr>
        <w:br/>
        <w:t>impeditivos para a habilitação no presente Processo Licitatório, e que estamos cientes</w:t>
      </w:r>
      <w:r w:rsidRPr="00BE0466">
        <w:rPr>
          <w:rFonts w:asciiTheme="minorHAnsi" w:eastAsiaTheme="minorHAnsi" w:hAnsiTheme="minorHAnsi" w:cstheme="minorHAnsi"/>
          <w:color w:val="000000"/>
          <w:sz w:val="20"/>
          <w:szCs w:val="20"/>
          <w:lang w:eastAsia="en-US"/>
        </w:rPr>
        <w:br/>
        <w:t>da obrigatoriedade de declarar ocorrências posteriores.</w:t>
      </w:r>
    </w:p>
    <w:p w14:paraId="0CBD9989"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4. DECLARAMOS ainda, sob as penas da lei, que não fui declarada INIDÔNEA para</w:t>
      </w:r>
      <w:r w:rsidRPr="00BE0466">
        <w:rPr>
          <w:rFonts w:asciiTheme="minorHAnsi" w:eastAsiaTheme="minorHAnsi" w:hAnsiTheme="minorHAnsi" w:cstheme="minorHAnsi"/>
          <w:color w:val="000000"/>
          <w:sz w:val="20"/>
          <w:szCs w:val="20"/>
          <w:lang w:eastAsia="en-US"/>
        </w:rPr>
        <w:br/>
        <w:t>licitar ou contratar com a Administração Pública, bem como que comunicarei qualquer</w:t>
      </w:r>
      <w:r w:rsidRPr="00BE0466">
        <w:rPr>
          <w:rFonts w:asciiTheme="minorHAnsi" w:eastAsiaTheme="minorHAnsi" w:hAnsiTheme="minorHAnsi" w:cstheme="minorHAnsi"/>
          <w:color w:val="000000"/>
          <w:sz w:val="20"/>
          <w:szCs w:val="20"/>
          <w:lang w:eastAsia="en-US"/>
        </w:rPr>
        <w:br/>
        <w:t>fato ou evento superveniente à entrega dos documentos de habilitação que venha alterar</w:t>
      </w:r>
      <w:r w:rsidRPr="00BE0466">
        <w:rPr>
          <w:rFonts w:asciiTheme="minorHAnsi" w:eastAsiaTheme="minorHAnsi" w:hAnsiTheme="minorHAnsi" w:cstheme="minorHAnsi"/>
          <w:color w:val="000000"/>
          <w:sz w:val="20"/>
          <w:szCs w:val="20"/>
          <w:lang w:eastAsia="en-US"/>
        </w:rPr>
        <w:br/>
        <w:t>a atual situação quanto à capacidade jurídica, técnica, regularidade fiscal e idoneidade</w:t>
      </w:r>
      <w:r w:rsidRPr="00BE0466">
        <w:rPr>
          <w:rFonts w:asciiTheme="minorHAnsi" w:eastAsiaTheme="minorHAnsi" w:hAnsiTheme="minorHAnsi" w:cstheme="minorHAnsi"/>
          <w:color w:val="000000"/>
          <w:sz w:val="20"/>
          <w:szCs w:val="20"/>
          <w:lang w:eastAsia="en-US"/>
        </w:rPr>
        <w:br/>
        <w:t>econômico-financeira.</w:t>
      </w:r>
    </w:p>
    <w:p w14:paraId="60B7DE4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5. DECLARAMOS ainda, sob as penas da lei, não possuir em seu quadro societário</w:t>
      </w:r>
      <w:r w:rsidRPr="00BE0466">
        <w:rPr>
          <w:rFonts w:asciiTheme="minorHAnsi" w:eastAsiaTheme="minorHAnsi" w:hAnsiTheme="minorHAnsi" w:cstheme="minorHAnsi"/>
          <w:color w:val="000000"/>
          <w:sz w:val="20"/>
          <w:szCs w:val="20"/>
          <w:lang w:eastAsia="en-US"/>
        </w:rPr>
        <w:br/>
        <w:t>cônjuge, companheiro (a) ou parente em linha reta ou colateral, por consanguinidade ou</w:t>
      </w:r>
      <w:r w:rsidRPr="00BE0466">
        <w:rPr>
          <w:rFonts w:asciiTheme="minorHAnsi" w:eastAsiaTheme="minorHAnsi" w:hAnsiTheme="minorHAnsi" w:cstheme="minorHAnsi"/>
          <w:color w:val="000000"/>
          <w:sz w:val="20"/>
          <w:szCs w:val="20"/>
          <w:lang w:eastAsia="en-US"/>
        </w:rPr>
        <w:br/>
        <w:t>afinidade, até o terceiro grau, de servidor público da ativa na Câmara Municipal de</w:t>
      </w:r>
      <w:r w:rsidRPr="00BE0466">
        <w:rPr>
          <w:rFonts w:asciiTheme="minorHAnsi" w:eastAsiaTheme="minorHAnsi" w:hAnsiTheme="minorHAnsi" w:cstheme="minorHAnsi"/>
          <w:color w:val="000000"/>
          <w:sz w:val="20"/>
          <w:szCs w:val="20"/>
          <w:lang w:eastAsia="en-US"/>
        </w:rPr>
        <w:br/>
        <w:t>União da Vitória/PR que impossibilite a participação no referido processo licitatório;</w:t>
      </w:r>
    </w:p>
    <w:p w14:paraId="08D65A6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6. DECLARAMOS, sob as penas da lei, que nos enquadramos nos requisitos de:</w:t>
      </w:r>
    </w:p>
    <w:p w14:paraId="2255EAE5" w14:textId="77777777" w:rsidR="005F57D4"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 Microempresa (ME)</w:t>
      </w:r>
      <w:r w:rsidRPr="00BE0466">
        <w:rPr>
          <w:rFonts w:asciiTheme="minorHAnsi" w:eastAsiaTheme="minorHAnsi" w:hAnsiTheme="minorHAnsi" w:cstheme="minorHAnsi"/>
          <w:color w:val="000000"/>
          <w:sz w:val="20"/>
          <w:szCs w:val="20"/>
          <w:lang w:eastAsia="en-US"/>
        </w:rPr>
        <w:br/>
        <w:t>[ ] Empresa de Pequeno Porte (EPP),</w:t>
      </w:r>
      <w:r w:rsidRPr="00BE0466">
        <w:rPr>
          <w:rFonts w:asciiTheme="minorHAnsi" w:eastAsiaTheme="minorHAnsi" w:hAnsiTheme="minorHAnsi" w:cstheme="minorHAnsi"/>
          <w:color w:val="000000"/>
          <w:sz w:val="20"/>
          <w:szCs w:val="20"/>
          <w:lang w:eastAsia="en-US"/>
        </w:rPr>
        <w:br/>
        <w:t>[ ] Micro Empreendedor Individual - MEI ou Equiparados</w:t>
      </w:r>
    </w:p>
    <w:p w14:paraId="55211ABF" w14:textId="77777777"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p>
    <w:p w14:paraId="720BFD22"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Nos termos da legislação vigente, que cumpre os requisitos estabelecidos no artigo 3°</w:t>
      </w:r>
      <w:r w:rsidRPr="00BE0466">
        <w:rPr>
          <w:rFonts w:asciiTheme="minorHAnsi" w:eastAsiaTheme="minorHAnsi" w:hAnsiTheme="minorHAnsi" w:cstheme="minorHAnsi"/>
          <w:color w:val="000000"/>
          <w:sz w:val="20"/>
          <w:szCs w:val="20"/>
          <w:lang w:eastAsia="en-US"/>
        </w:rPr>
        <w:br/>
        <w:t>da Lei Complementar nº 123, de 2006, estando apto a usufruir do tratamento favorecido</w:t>
      </w:r>
      <w:r w:rsidRPr="00BE0466">
        <w:rPr>
          <w:rFonts w:asciiTheme="minorHAnsi" w:eastAsiaTheme="minorHAnsi" w:hAnsiTheme="minorHAnsi" w:cstheme="minorHAnsi"/>
          <w:color w:val="000000"/>
          <w:sz w:val="20"/>
          <w:szCs w:val="20"/>
          <w:lang w:eastAsia="en-US"/>
        </w:rPr>
        <w:br/>
        <w:t>estabelecido em seus arts. 42 a 49.</w:t>
      </w:r>
    </w:p>
    <w:p w14:paraId="50FAE2D5" w14:textId="63FDE98F"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__________, __ de _________________ de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w:t>
      </w:r>
    </w:p>
    <w:p w14:paraId="698FA3B1" w14:textId="1E42A6F1" w:rsidR="00D17037" w:rsidRPr="00BE0466" w:rsidRDefault="00FC3111" w:rsidP="00856E48">
      <w:pPr>
        <w:pStyle w:val="ParagraphStyle"/>
        <w:widowControl/>
        <w:rPr>
          <w:rFonts w:asciiTheme="minorHAnsi" w:hAnsiTheme="minorHAnsi" w:cstheme="minorHAnsi"/>
          <w:sz w:val="20"/>
          <w:szCs w:val="20"/>
        </w:rPr>
      </w:pPr>
      <w:r w:rsidRPr="00BE0466">
        <w:rPr>
          <w:rFonts w:asciiTheme="minorHAnsi" w:eastAsiaTheme="minorHAnsi" w:hAnsiTheme="minorHAnsi" w:cstheme="minorHAnsi"/>
          <w:color w:val="000000"/>
          <w:sz w:val="20"/>
          <w:szCs w:val="20"/>
          <w:lang w:eastAsia="en-US"/>
        </w:rPr>
        <w:br/>
        <w:t>...................................................................................................</w:t>
      </w:r>
      <w:r w:rsidRPr="00BE0466">
        <w:rPr>
          <w:rFonts w:asciiTheme="minorHAnsi" w:eastAsiaTheme="minorHAnsi" w:hAnsiTheme="minorHAnsi" w:cstheme="minorHAnsi"/>
          <w:color w:val="000000"/>
          <w:sz w:val="20"/>
          <w:szCs w:val="20"/>
          <w:lang w:eastAsia="en-US"/>
        </w:rPr>
        <w:br/>
        <w:t>Nome da empresa + Carimbo</w:t>
      </w:r>
      <w:r w:rsidRPr="00BE0466">
        <w:rPr>
          <w:rFonts w:asciiTheme="minorHAnsi" w:eastAsiaTheme="minorHAnsi" w:hAnsiTheme="minorHAnsi" w:cstheme="minorHAnsi"/>
          <w:color w:val="000000"/>
          <w:sz w:val="20"/>
          <w:szCs w:val="20"/>
          <w:lang w:eastAsia="en-US"/>
        </w:rPr>
        <w:br/>
        <w:t>Nome do responsável legal da empresa</w:t>
      </w:r>
      <w:r w:rsidRPr="00BE0466">
        <w:rPr>
          <w:rFonts w:asciiTheme="minorHAnsi" w:eastAsiaTheme="minorHAnsi" w:hAnsiTheme="minorHAnsi" w:cstheme="minorHAnsi"/>
          <w:color w:val="000000"/>
          <w:sz w:val="20"/>
          <w:szCs w:val="20"/>
          <w:lang w:eastAsia="en-US"/>
        </w:rPr>
        <w:br/>
        <w:t>RG/CPF do responsável</w:t>
      </w:r>
    </w:p>
    <w:sectPr w:rsidR="00D17037" w:rsidRPr="00BE0466"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BDED" w14:textId="77777777" w:rsidR="00D91644" w:rsidRDefault="00D91644" w:rsidP="002D7F2B">
      <w:pPr>
        <w:spacing w:after="0" w:line="240" w:lineRule="auto"/>
      </w:pPr>
      <w:r>
        <w:separator/>
      </w:r>
    </w:p>
  </w:endnote>
  <w:endnote w:type="continuationSeparator" w:id="0">
    <w:p w14:paraId="52B93B16" w14:textId="77777777" w:rsidR="00D91644" w:rsidRDefault="00D91644"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D18A" w14:textId="77777777" w:rsidR="00D91644" w:rsidRDefault="00D91644" w:rsidP="002D7F2B">
      <w:pPr>
        <w:spacing w:after="0" w:line="240" w:lineRule="auto"/>
      </w:pPr>
      <w:r>
        <w:separator/>
      </w:r>
    </w:p>
  </w:footnote>
  <w:footnote w:type="continuationSeparator" w:id="0">
    <w:p w14:paraId="46E190CA" w14:textId="77777777" w:rsidR="00D91644" w:rsidRDefault="00D91644"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245F55" w:rsidRDefault="00D91644"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83160109" r:id="rId2"/>
      </w:object>
    </w:r>
    <w:r w:rsidR="00245F55">
      <w:rPr>
        <w:rFonts w:ascii="Arial" w:hAnsi="Arial" w:cs="Arial"/>
        <w:b/>
        <w:bCs/>
        <w:sz w:val="38"/>
      </w:rPr>
      <w:t xml:space="preserve">     </w:t>
    </w:r>
    <w:r w:rsidR="00245F55">
      <w:rPr>
        <w:rFonts w:ascii="Arial" w:hAnsi="Arial" w:cs="Arial"/>
        <w:b/>
        <w:bCs/>
        <w:sz w:val="40"/>
        <w:szCs w:val="40"/>
      </w:rPr>
      <w:t>CÂMARA MUNICIPAL DE IBAITI</w:t>
    </w:r>
  </w:p>
  <w:p w14:paraId="221B0E18" w14:textId="77777777" w:rsidR="00245F55" w:rsidRDefault="00245F55"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245F55" w:rsidRDefault="00245F55"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245F55" w:rsidRDefault="00245F55" w:rsidP="002D7F2B">
    <w:pPr>
      <w:pStyle w:val="Cabealho"/>
      <w:jc w:val="center"/>
    </w:pPr>
    <w:r>
      <w:rPr>
        <w:rFonts w:ascii="Arial" w:hAnsi="Arial" w:cs="Arial"/>
        <w:b/>
        <w:bCs/>
        <w:sz w:val="38"/>
      </w:rPr>
      <w:t>_______________________________________</w:t>
    </w:r>
  </w:p>
  <w:p w14:paraId="152277A9" w14:textId="77777777" w:rsidR="00245F55" w:rsidRDefault="00245F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A0"/>
    <w:multiLevelType w:val="multilevel"/>
    <w:tmpl w:val="EFD2E3E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4A5A7B"/>
    <w:multiLevelType w:val="hybridMultilevel"/>
    <w:tmpl w:val="B39043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0A7310"/>
    <w:multiLevelType w:val="multilevel"/>
    <w:tmpl w:val="FA5C3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E114BB"/>
    <w:multiLevelType w:val="multilevel"/>
    <w:tmpl w:val="EE68D05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11465D"/>
    <w:multiLevelType w:val="multilevel"/>
    <w:tmpl w:val="4EF8F40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F7F01FB"/>
    <w:multiLevelType w:val="multilevel"/>
    <w:tmpl w:val="346A4424"/>
    <w:lvl w:ilvl="0">
      <w:start w:val="1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2169673E"/>
    <w:multiLevelType w:val="multilevel"/>
    <w:tmpl w:val="E5545E7A"/>
    <w:lvl w:ilvl="0">
      <w:start w:val="1"/>
      <w:numFmt w:val="upperRoman"/>
      <w:lvlText w:val="%1."/>
      <w:lvlJc w:val="righ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226" w:hanging="72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586" w:hanging="108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8" w15:restartNumberingAfterBreak="0">
    <w:nsid w:val="24FE524F"/>
    <w:multiLevelType w:val="multilevel"/>
    <w:tmpl w:val="E3B06A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1" w15:restartNumberingAfterBreak="0">
    <w:nsid w:val="29270989"/>
    <w:multiLevelType w:val="hybridMultilevel"/>
    <w:tmpl w:val="E8EC4D3C"/>
    <w:lvl w:ilvl="0" w:tplc="04160011">
      <w:start w:val="1"/>
      <w:numFmt w:val="decimal"/>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A926BF8"/>
    <w:multiLevelType w:val="multilevel"/>
    <w:tmpl w:val="A0D215D6"/>
    <w:lvl w:ilvl="0">
      <w:start w:val="8"/>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3"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366A0D"/>
    <w:multiLevelType w:val="multilevel"/>
    <w:tmpl w:val="9DDA515E"/>
    <w:lvl w:ilvl="0">
      <w:start w:val="11"/>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5"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9D199A"/>
    <w:multiLevelType w:val="hybridMultilevel"/>
    <w:tmpl w:val="B60A3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3A362F"/>
    <w:multiLevelType w:val="multilevel"/>
    <w:tmpl w:val="E752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9105C7B"/>
    <w:multiLevelType w:val="multilevel"/>
    <w:tmpl w:val="51521D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05379B"/>
    <w:multiLevelType w:val="multilevel"/>
    <w:tmpl w:val="C6DEB15E"/>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22767A"/>
    <w:multiLevelType w:val="multilevel"/>
    <w:tmpl w:val="9FC8221A"/>
    <w:lvl w:ilvl="0">
      <w:start w:val="2"/>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602C97"/>
    <w:multiLevelType w:val="hybridMultilevel"/>
    <w:tmpl w:val="D6368F8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8036B7"/>
    <w:multiLevelType w:val="multilevel"/>
    <w:tmpl w:val="B5DEA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4A46FC4"/>
    <w:multiLevelType w:val="multilevel"/>
    <w:tmpl w:val="9FF89350"/>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heme="minorHAnsi" w:hAnsiTheme="minorHAnsi" w:cstheme="minorHAnsi" w:hint="default"/>
        <w:sz w:val="20"/>
        <w:szCs w:val="20"/>
      </w:rPr>
    </w:lvl>
    <w:lvl w:ilvl="2">
      <w:start w:val="1"/>
      <w:numFmt w:val="decimal"/>
      <w:lvlText w:val="%3."/>
      <w:lvlJc w:val="left"/>
      <w:pPr>
        <w:tabs>
          <w:tab w:val="num" w:pos="900"/>
        </w:tabs>
        <w:ind w:left="900" w:hanging="390"/>
      </w:pPr>
      <w:rPr>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27" w15:restartNumberingAfterBreak="0">
    <w:nsid w:val="575D6364"/>
    <w:multiLevelType w:val="multilevel"/>
    <w:tmpl w:val="766EDBBA"/>
    <w:lvl w:ilvl="0">
      <w:start w:val="7"/>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8" w15:restartNumberingAfterBreak="0">
    <w:nsid w:val="5E330D57"/>
    <w:multiLevelType w:val="hybridMultilevel"/>
    <w:tmpl w:val="02723408"/>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9"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15:restartNumberingAfterBreak="0">
    <w:nsid w:val="6D813667"/>
    <w:multiLevelType w:val="multilevel"/>
    <w:tmpl w:val="81DA2FB2"/>
    <w:lvl w:ilvl="0">
      <w:start w:val="1"/>
      <w:numFmt w:val="decimal"/>
      <w:lvlText w:val="%1"/>
      <w:lvlJc w:val="left"/>
      <w:pPr>
        <w:ind w:left="435" w:hanging="435"/>
      </w:pPr>
      <w:rPr>
        <w:rFonts w:hint="default"/>
        <w:color w:val="333333"/>
        <w:w w:val="105"/>
      </w:rPr>
    </w:lvl>
    <w:lvl w:ilvl="1">
      <w:start w:val="2"/>
      <w:numFmt w:val="decimal"/>
      <w:lvlText w:val="%1.%2"/>
      <w:lvlJc w:val="left"/>
      <w:pPr>
        <w:ind w:left="577" w:hanging="435"/>
      </w:pPr>
      <w:rPr>
        <w:rFonts w:hint="default"/>
        <w:color w:val="333333"/>
        <w:w w:val="105"/>
      </w:rPr>
    </w:lvl>
    <w:lvl w:ilvl="2">
      <w:start w:val="1"/>
      <w:numFmt w:val="decimal"/>
      <w:lvlText w:val="%1.%2.%3"/>
      <w:lvlJc w:val="left"/>
      <w:pPr>
        <w:ind w:left="1004" w:hanging="720"/>
      </w:pPr>
      <w:rPr>
        <w:rFonts w:hint="default"/>
        <w:color w:val="333333"/>
        <w:w w:val="105"/>
      </w:rPr>
    </w:lvl>
    <w:lvl w:ilvl="3">
      <w:start w:val="1"/>
      <w:numFmt w:val="decimal"/>
      <w:lvlText w:val="%1.%2.%3.%4"/>
      <w:lvlJc w:val="left"/>
      <w:pPr>
        <w:ind w:left="1146" w:hanging="720"/>
      </w:pPr>
      <w:rPr>
        <w:rFonts w:hint="default"/>
        <w:color w:val="333333"/>
        <w:w w:val="105"/>
      </w:rPr>
    </w:lvl>
    <w:lvl w:ilvl="4">
      <w:start w:val="1"/>
      <w:numFmt w:val="decimal"/>
      <w:lvlText w:val="%1.%2.%3.%4.%5"/>
      <w:lvlJc w:val="left"/>
      <w:pPr>
        <w:ind w:left="1648" w:hanging="1080"/>
      </w:pPr>
      <w:rPr>
        <w:rFonts w:hint="default"/>
        <w:color w:val="333333"/>
        <w:w w:val="105"/>
      </w:rPr>
    </w:lvl>
    <w:lvl w:ilvl="5">
      <w:start w:val="1"/>
      <w:numFmt w:val="decimal"/>
      <w:lvlText w:val="%1.%2.%3.%4.%5.%6"/>
      <w:lvlJc w:val="left"/>
      <w:pPr>
        <w:ind w:left="1790" w:hanging="1080"/>
      </w:pPr>
      <w:rPr>
        <w:rFonts w:hint="default"/>
        <w:color w:val="333333"/>
        <w:w w:val="105"/>
      </w:rPr>
    </w:lvl>
    <w:lvl w:ilvl="6">
      <w:start w:val="1"/>
      <w:numFmt w:val="decimal"/>
      <w:lvlText w:val="%1.%2.%3.%4.%5.%6.%7"/>
      <w:lvlJc w:val="left"/>
      <w:pPr>
        <w:ind w:left="2292" w:hanging="1440"/>
      </w:pPr>
      <w:rPr>
        <w:rFonts w:hint="default"/>
        <w:color w:val="333333"/>
        <w:w w:val="105"/>
      </w:rPr>
    </w:lvl>
    <w:lvl w:ilvl="7">
      <w:start w:val="1"/>
      <w:numFmt w:val="decimal"/>
      <w:lvlText w:val="%1.%2.%3.%4.%5.%6.%7.%8"/>
      <w:lvlJc w:val="left"/>
      <w:pPr>
        <w:ind w:left="2434" w:hanging="1440"/>
      </w:pPr>
      <w:rPr>
        <w:rFonts w:hint="default"/>
        <w:color w:val="333333"/>
        <w:w w:val="105"/>
      </w:rPr>
    </w:lvl>
    <w:lvl w:ilvl="8">
      <w:start w:val="1"/>
      <w:numFmt w:val="decimal"/>
      <w:lvlText w:val="%1.%2.%3.%4.%5.%6.%7.%8.%9"/>
      <w:lvlJc w:val="left"/>
      <w:pPr>
        <w:ind w:left="2936" w:hanging="1800"/>
      </w:pPr>
      <w:rPr>
        <w:rFonts w:hint="default"/>
        <w:color w:val="333333"/>
        <w:w w:val="105"/>
      </w:rPr>
    </w:lvl>
  </w:abstractNum>
  <w:abstractNum w:abstractNumId="32" w15:restartNumberingAfterBreak="0">
    <w:nsid w:val="71E8111F"/>
    <w:multiLevelType w:val="multilevel"/>
    <w:tmpl w:val="E784679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CE40986"/>
    <w:multiLevelType w:val="hybridMultilevel"/>
    <w:tmpl w:val="7524802A"/>
    <w:lvl w:ilvl="0" w:tplc="04160013">
      <w:start w:val="1"/>
      <w:numFmt w:val="upperRoman"/>
      <w:lvlText w:val="%1."/>
      <w:lvlJc w:val="right"/>
      <w:pPr>
        <w:ind w:left="720" w:hanging="360"/>
      </w:pPr>
    </w:lvl>
    <w:lvl w:ilvl="1" w:tplc="4C20BBD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22"/>
  </w:num>
  <w:num w:numId="4">
    <w:abstractNumId w:val="10"/>
  </w:num>
  <w:num w:numId="5">
    <w:abstractNumId w:val="29"/>
  </w:num>
  <w:num w:numId="6">
    <w:abstractNumId w:val="15"/>
  </w:num>
  <w:num w:numId="7">
    <w:abstractNumId w:val="13"/>
  </w:num>
  <w:num w:numId="8">
    <w:abstractNumId w:val="3"/>
  </w:num>
  <w:num w:numId="9">
    <w:abstractNumId w:val="23"/>
  </w:num>
  <w:num w:numId="10">
    <w:abstractNumId w:val="25"/>
  </w:num>
  <w:num w:numId="11">
    <w:abstractNumId w:val="16"/>
  </w:num>
  <w:num w:numId="12">
    <w:abstractNumId w:val="20"/>
  </w:num>
  <w:num w:numId="13">
    <w:abstractNumId w:val="30"/>
  </w:num>
  <w:num w:numId="14">
    <w:abstractNumId w:val="31"/>
  </w:num>
  <w:num w:numId="15">
    <w:abstractNumId w:val="28"/>
  </w:num>
  <w:num w:numId="16">
    <w:abstractNumId w:val="7"/>
  </w:num>
  <w:num w:numId="17">
    <w:abstractNumId w:val="26"/>
  </w:num>
  <w:num w:numId="18">
    <w:abstractNumId w:val="24"/>
  </w:num>
  <w:num w:numId="19">
    <w:abstractNumId w:val="17"/>
  </w:num>
  <w:num w:numId="20">
    <w:abstractNumId w:val="2"/>
  </w:num>
  <w:num w:numId="21">
    <w:abstractNumId w:val="18"/>
  </w:num>
  <w:num w:numId="22">
    <w:abstractNumId w:val="27"/>
  </w:num>
  <w:num w:numId="23">
    <w:abstractNumId w:val="12"/>
  </w:num>
  <w:num w:numId="24">
    <w:abstractNumId w:val="8"/>
  </w:num>
  <w:num w:numId="25">
    <w:abstractNumId w:val="1"/>
  </w:num>
  <w:num w:numId="26">
    <w:abstractNumId w:val="14"/>
  </w:num>
  <w:num w:numId="27">
    <w:abstractNumId w:val="21"/>
  </w:num>
  <w:num w:numId="28">
    <w:abstractNumId w:val="33"/>
  </w:num>
  <w:num w:numId="29">
    <w:abstractNumId w:val="4"/>
  </w:num>
  <w:num w:numId="30">
    <w:abstractNumId w:val="5"/>
  </w:num>
  <w:num w:numId="31">
    <w:abstractNumId w:val="6"/>
  </w:num>
  <w:num w:numId="32">
    <w:abstractNumId w:val="19"/>
  </w:num>
  <w:num w:numId="33">
    <w:abstractNumId w:val="3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5135"/>
    <w:rsid w:val="00086715"/>
    <w:rsid w:val="000A4648"/>
    <w:rsid w:val="000D6190"/>
    <w:rsid w:val="000E17B7"/>
    <w:rsid w:val="000E6BA6"/>
    <w:rsid w:val="000F3807"/>
    <w:rsid w:val="000F5119"/>
    <w:rsid w:val="00104E22"/>
    <w:rsid w:val="001215EE"/>
    <w:rsid w:val="00124276"/>
    <w:rsid w:val="00140745"/>
    <w:rsid w:val="001506B3"/>
    <w:rsid w:val="00161D00"/>
    <w:rsid w:val="00170689"/>
    <w:rsid w:val="001820F7"/>
    <w:rsid w:val="00186383"/>
    <w:rsid w:val="001947AB"/>
    <w:rsid w:val="001959F9"/>
    <w:rsid w:val="001B5F3C"/>
    <w:rsid w:val="001C21D0"/>
    <w:rsid w:val="001E6299"/>
    <w:rsid w:val="001F32C0"/>
    <w:rsid w:val="001F7FE8"/>
    <w:rsid w:val="002104B5"/>
    <w:rsid w:val="002156F9"/>
    <w:rsid w:val="002305B3"/>
    <w:rsid w:val="00245F55"/>
    <w:rsid w:val="00250613"/>
    <w:rsid w:val="00286071"/>
    <w:rsid w:val="002A775C"/>
    <w:rsid w:val="002C3231"/>
    <w:rsid w:val="002C5F4B"/>
    <w:rsid w:val="002D7F2B"/>
    <w:rsid w:val="002E25FC"/>
    <w:rsid w:val="002F1F65"/>
    <w:rsid w:val="002F4244"/>
    <w:rsid w:val="0030777E"/>
    <w:rsid w:val="00343E96"/>
    <w:rsid w:val="00344600"/>
    <w:rsid w:val="00364650"/>
    <w:rsid w:val="003724ED"/>
    <w:rsid w:val="003734FE"/>
    <w:rsid w:val="003861E6"/>
    <w:rsid w:val="003A405F"/>
    <w:rsid w:val="003B1093"/>
    <w:rsid w:val="003B50B6"/>
    <w:rsid w:val="003C30DA"/>
    <w:rsid w:val="003C39A4"/>
    <w:rsid w:val="003C518D"/>
    <w:rsid w:val="003E44A4"/>
    <w:rsid w:val="00407CBB"/>
    <w:rsid w:val="004130D5"/>
    <w:rsid w:val="0041545B"/>
    <w:rsid w:val="004225B4"/>
    <w:rsid w:val="00424D8D"/>
    <w:rsid w:val="00430F80"/>
    <w:rsid w:val="00436D06"/>
    <w:rsid w:val="00477F1D"/>
    <w:rsid w:val="004E758B"/>
    <w:rsid w:val="00506C8B"/>
    <w:rsid w:val="005238D1"/>
    <w:rsid w:val="0055005A"/>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C0685"/>
    <w:rsid w:val="006C2AF7"/>
    <w:rsid w:val="006F2C30"/>
    <w:rsid w:val="00701C3A"/>
    <w:rsid w:val="007060E9"/>
    <w:rsid w:val="00720930"/>
    <w:rsid w:val="007233AF"/>
    <w:rsid w:val="007645C1"/>
    <w:rsid w:val="00784F19"/>
    <w:rsid w:val="0078781F"/>
    <w:rsid w:val="007A7659"/>
    <w:rsid w:val="007F1C5D"/>
    <w:rsid w:val="007F3766"/>
    <w:rsid w:val="00805A6F"/>
    <w:rsid w:val="00817290"/>
    <w:rsid w:val="00842096"/>
    <w:rsid w:val="008523D6"/>
    <w:rsid w:val="00856E48"/>
    <w:rsid w:val="00860DFC"/>
    <w:rsid w:val="008760E4"/>
    <w:rsid w:val="00896621"/>
    <w:rsid w:val="008B637F"/>
    <w:rsid w:val="008B6C48"/>
    <w:rsid w:val="008C245B"/>
    <w:rsid w:val="008D25B0"/>
    <w:rsid w:val="008D3D89"/>
    <w:rsid w:val="008D4220"/>
    <w:rsid w:val="008D5A32"/>
    <w:rsid w:val="008E2D7E"/>
    <w:rsid w:val="008E7236"/>
    <w:rsid w:val="008F15EA"/>
    <w:rsid w:val="008F3119"/>
    <w:rsid w:val="008F6ADA"/>
    <w:rsid w:val="008F76E5"/>
    <w:rsid w:val="00901B28"/>
    <w:rsid w:val="009129C3"/>
    <w:rsid w:val="00921F72"/>
    <w:rsid w:val="0092336F"/>
    <w:rsid w:val="009523EE"/>
    <w:rsid w:val="00953B03"/>
    <w:rsid w:val="0097005F"/>
    <w:rsid w:val="00972462"/>
    <w:rsid w:val="009815D9"/>
    <w:rsid w:val="00981823"/>
    <w:rsid w:val="009B11CF"/>
    <w:rsid w:val="009C3F29"/>
    <w:rsid w:val="009D1BBF"/>
    <w:rsid w:val="00A06664"/>
    <w:rsid w:val="00A135DC"/>
    <w:rsid w:val="00A52252"/>
    <w:rsid w:val="00A56DAD"/>
    <w:rsid w:val="00A83AB7"/>
    <w:rsid w:val="00AB395C"/>
    <w:rsid w:val="00AF2A2C"/>
    <w:rsid w:val="00AF7472"/>
    <w:rsid w:val="00B02FE6"/>
    <w:rsid w:val="00B6296E"/>
    <w:rsid w:val="00B70D1E"/>
    <w:rsid w:val="00B8128F"/>
    <w:rsid w:val="00BD6029"/>
    <w:rsid w:val="00BD7196"/>
    <w:rsid w:val="00BE0466"/>
    <w:rsid w:val="00C45A90"/>
    <w:rsid w:val="00C63189"/>
    <w:rsid w:val="00CB568A"/>
    <w:rsid w:val="00CC0602"/>
    <w:rsid w:val="00CD31C8"/>
    <w:rsid w:val="00CE0C2A"/>
    <w:rsid w:val="00CE0C6D"/>
    <w:rsid w:val="00D03A4C"/>
    <w:rsid w:val="00D17037"/>
    <w:rsid w:val="00D40959"/>
    <w:rsid w:val="00D57EFB"/>
    <w:rsid w:val="00D73606"/>
    <w:rsid w:val="00D811D0"/>
    <w:rsid w:val="00D91644"/>
    <w:rsid w:val="00DA1CB3"/>
    <w:rsid w:val="00DA76AA"/>
    <w:rsid w:val="00DB4187"/>
    <w:rsid w:val="00E00961"/>
    <w:rsid w:val="00E02CE2"/>
    <w:rsid w:val="00E160C2"/>
    <w:rsid w:val="00E355AB"/>
    <w:rsid w:val="00E46384"/>
    <w:rsid w:val="00E53491"/>
    <w:rsid w:val="00E549B4"/>
    <w:rsid w:val="00E60CA0"/>
    <w:rsid w:val="00E64BB4"/>
    <w:rsid w:val="00E75DD1"/>
    <w:rsid w:val="00E96540"/>
    <w:rsid w:val="00EF0610"/>
    <w:rsid w:val="00F165DE"/>
    <w:rsid w:val="00F6645D"/>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ibaitilicitacao@gmail.com" TargetMode="Externa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A971-1AC3-464C-A816-822A8683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21</Pages>
  <Words>11452</Words>
  <Characters>61846</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48</cp:revision>
  <cp:lastPrinted>2023-08-10T13:12:00Z</cp:lastPrinted>
  <dcterms:created xsi:type="dcterms:W3CDTF">2024-02-09T13:48:00Z</dcterms:created>
  <dcterms:modified xsi:type="dcterms:W3CDTF">2024-07-22T16:29:00Z</dcterms:modified>
</cp:coreProperties>
</file>