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39F8" w14:textId="77777777" w:rsidR="00EC1D50" w:rsidRDefault="00EC1D50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</w:t>
      </w:r>
    </w:p>
    <w:p w14:paraId="1BF8719D" w14:textId="31448222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4060E9">
        <w:rPr>
          <w:rFonts w:cstheme="minorHAnsi"/>
          <w:b/>
          <w:bCs/>
          <w:color w:val="000000"/>
        </w:rPr>
        <w:t>14</w:t>
      </w:r>
      <w:r w:rsidRPr="001B26C9">
        <w:rPr>
          <w:rFonts w:cstheme="minorHAnsi"/>
          <w:b/>
          <w:bCs/>
          <w:color w:val="000000"/>
        </w:rPr>
        <w:t>/202</w:t>
      </w:r>
      <w:r w:rsidR="004E758B" w:rsidRPr="001B26C9">
        <w:rPr>
          <w:rFonts w:cstheme="minorHAnsi"/>
          <w:b/>
          <w:bCs/>
          <w:color w:val="000000"/>
        </w:rPr>
        <w:t>4</w:t>
      </w:r>
    </w:p>
    <w:p w14:paraId="252B4F01" w14:textId="330852B9" w:rsidR="003B50B6" w:rsidRPr="00430F80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E64BB4">
        <w:rPr>
          <w:rFonts w:cstheme="minorHAnsi"/>
          <w:b/>
          <w:bCs/>
          <w:color w:val="000000"/>
        </w:rPr>
        <w:t>AVISO DE LICITAÇÃO</w:t>
      </w:r>
      <w:r w:rsidRPr="00430F8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="003B50B6" w:rsidRPr="00430F80">
        <w:rPr>
          <w:rFonts w:cstheme="minorHAnsi"/>
          <w:b/>
          <w:bCs/>
          <w:color w:val="000000"/>
        </w:rPr>
        <w:t>DISPENSA ELETRÔNICA Nº 0</w:t>
      </w:r>
      <w:r w:rsidR="002F7890">
        <w:rPr>
          <w:rFonts w:cstheme="minorHAnsi"/>
          <w:b/>
          <w:bCs/>
          <w:color w:val="000000"/>
        </w:rPr>
        <w:t>7</w:t>
      </w:r>
      <w:r w:rsidR="003B50B6" w:rsidRPr="00430F80">
        <w:rPr>
          <w:rFonts w:cstheme="minorHAnsi"/>
          <w:b/>
          <w:bCs/>
          <w:color w:val="000000"/>
        </w:rPr>
        <w:t>/202</w:t>
      </w:r>
      <w:r w:rsidR="004E758B">
        <w:rPr>
          <w:rFonts w:cstheme="minorHAnsi"/>
          <w:b/>
          <w:bCs/>
          <w:color w:val="000000"/>
        </w:rPr>
        <w:t>4</w:t>
      </w:r>
      <w:r w:rsidR="003B50B6" w:rsidRPr="00430F80">
        <w:rPr>
          <w:rFonts w:cstheme="minorHAnsi"/>
          <w:b/>
          <w:bCs/>
          <w:color w:val="000000"/>
        </w:rPr>
        <w:t xml:space="preserve"> – CMI</w:t>
      </w:r>
      <w:bookmarkStart w:id="1" w:name="_GoBack"/>
      <w:bookmarkEnd w:id="1"/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7323868B" w14:textId="77777777" w:rsidTr="00AF7472">
        <w:tc>
          <w:tcPr>
            <w:tcW w:w="9634" w:type="dxa"/>
          </w:tcPr>
          <w:p w14:paraId="3EAC4D70" w14:textId="6D9C0525" w:rsidR="003B50B6" w:rsidRPr="00430F80" w:rsidRDefault="003B50B6" w:rsidP="0084732C">
            <w:pPr>
              <w:spacing w:before="120" w:after="120" w:line="360" w:lineRule="auto"/>
              <w:rPr>
                <w:rFonts w:cstheme="minorHAnsi"/>
              </w:rPr>
            </w:pPr>
            <w:r w:rsidRPr="00C45A90">
              <w:rPr>
                <w:rFonts w:cstheme="minorHAnsi"/>
                <w:b/>
                <w:bCs/>
                <w:color w:val="000000"/>
              </w:rPr>
              <w:t>PERÍODO DE PROPOSTAS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4060E9">
              <w:rPr>
                <w:rFonts w:cstheme="minorHAnsi"/>
                <w:b/>
                <w:bCs/>
                <w:color w:val="000000"/>
              </w:rPr>
              <w:t>10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/0</w:t>
            </w:r>
            <w:r w:rsidR="004060E9">
              <w:rPr>
                <w:rFonts w:cstheme="minorHAnsi"/>
                <w:b/>
                <w:bCs/>
                <w:color w:val="000000"/>
              </w:rPr>
              <w:t>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4060E9">
              <w:rPr>
                <w:rFonts w:cstheme="minorHAnsi"/>
                <w:b/>
                <w:bCs/>
                <w:color w:val="000000"/>
              </w:rPr>
              <w:t>16</w:t>
            </w:r>
            <w:r w:rsidRPr="00C45A90">
              <w:rPr>
                <w:rFonts w:cstheme="minorHAnsi"/>
                <w:b/>
                <w:bCs/>
                <w:color w:val="000000"/>
              </w:rPr>
              <w:t>/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0</w:t>
            </w:r>
            <w:r w:rsidR="004060E9">
              <w:rPr>
                <w:rFonts w:cstheme="minorHAnsi"/>
                <w:b/>
                <w:bCs/>
                <w:color w:val="000000"/>
              </w:rPr>
              <w:t>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4060E9">
              <w:rPr>
                <w:rFonts w:cstheme="minorHAnsi"/>
                <w:b/>
                <w:bCs/>
                <w:color w:val="000000"/>
              </w:rPr>
              <w:t>16</w:t>
            </w:r>
            <w:r w:rsidRPr="00C45A90">
              <w:rPr>
                <w:rFonts w:cstheme="minorHAnsi"/>
                <w:b/>
                <w:bCs/>
                <w:color w:val="000000"/>
              </w:rPr>
              <w:t>/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0</w:t>
            </w:r>
            <w:r w:rsidR="004060E9">
              <w:rPr>
                <w:rFonts w:cstheme="minorHAnsi"/>
                <w:b/>
                <w:bCs/>
                <w:color w:val="000000"/>
              </w:rPr>
              <w:t>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9h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4060E9">
              <w:rPr>
                <w:rFonts w:cstheme="minorHAnsi"/>
                <w:b/>
                <w:bCs/>
                <w:color w:val="000000"/>
              </w:rPr>
              <w:t>16/05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430F80" w14:paraId="498C7BD4" w14:textId="77777777" w:rsidTr="00AF7472">
        <w:tc>
          <w:tcPr>
            <w:tcW w:w="9634" w:type="dxa"/>
          </w:tcPr>
          <w:p w14:paraId="09F650F5" w14:textId="7BC055A8" w:rsidR="00D73606" w:rsidRPr="00430F80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7060E9" w:rsidRPr="007060E9">
              <w:rPr>
                <w:rFonts w:cstheme="minorHAnsi"/>
                <w:color w:val="000000"/>
              </w:rPr>
              <w:t>A presente contratação, tem por objetivo</w:t>
            </w:r>
            <w:r w:rsidR="007060E9">
              <w:rPr>
                <w:rFonts w:cstheme="minorHAnsi"/>
                <w:color w:val="000000"/>
              </w:rPr>
              <w:t xml:space="preserve"> a</w:t>
            </w:r>
            <w:r w:rsidR="007060E9" w:rsidRPr="007060E9">
              <w:rPr>
                <w:rFonts w:cstheme="minorHAnsi"/>
                <w:color w:val="000000"/>
              </w:rPr>
              <w:t xml:space="preserve"> </w:t>
            </w:r>
            <w:bookmarkStart w:id="2" w:name="_Hlk165555995"/>
            <w:r w:rsidR="00C165F9" w:rsidRPr="00684111">
              <w:rPr>
                <w:rFonts w:cstheme="minorHAnsi"/>
                <w:bCs/>
              </w:rPr>
              <w:t xml:space="preserve">Aquisição de </w:t>
            </w:r>
            <w:r w:rsidR="00C165F9">
              <w:rPr>
                <w:rFonts w:cstheme="minorHAnsi"/>
                <w:bCs/>
              </w:rPr>
              <w:t>toner e tinta</w:t>
            </w:r>
            <w:r w:rsidR="00C165F9" w:rsidRPr="00684111">
              <w:rPr>
                <w:rFonts w:cstheme="minorHAnsi"/>
                <w:bCs/>
              </w:rPr>
              <w:t>. Entrega parcelada, conforme requisição</w:t>
            </w:r>
            <w:r w:rsidR="00C165F9" w:rsidRPr="00684111">
              <w:rPr>
                <w:rFonts w:cstheme="minorHAnsi"/>
              </w:rPr>
              <w:t>, conforme especificações e quantitativo especificado n</w:t>
            </w:r>
            <w:r w:rsidR="00C165F9">
              <w:rPr>
                <w:rFonts w:cstheme="minorHAnsi"/>
              </w:rPr>
              <w:t>este</w:t>
            </w:r>
            <w:r w:rsidR="00C165F9" w:rsidRPr="00684111">
              <w:rPr>
                <w:rFonts w:cstheme="minorHAnsi"/>
              </w:rPr>
              <w:t xml:space="preserve"> Termo de Referência</w:t>
            </w:r>
            <w:bookmarkEnd w:id="2"/>
            <w:r w:rsidR="00C165F9" w:rsidRPr="00AA2BCE">
              <w:rPr>
                <w:rFonts w:cstheme="minorHAnsi"/>
              </w:rPr>
              <w:t>.</w:t>
            </w:r>
          </w:p>
        </w:tc>
      </w:tr>
      <w:tr w:rsidR="003B50B6" w:rsidRPr="00430F80" w14:paraId="5033C434" w14:textId="77777777" w:rsidTr="00AF7472">
        <w:tc>
          <w:tcPr>
            <w:tcW w:w="9634" w:type="dxa"/>
          </w:tcPr>
          <w:p w14:paraId="165183A3" w14:textId="44C46ADA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bookmarkStart w:id="3" w:name="_Hlk165555972"/>
            <w:bookmarkStart w:id="4" w:name="_Hlk165617976"/>
            <w:r w:rsidR="00740F14" w:rsidRPr="00740F14">
              <w:rPr>
                <w:rFonts w:cstheme="minorHAnsi"/>
                <w:bCs/>
              </w:rPr>
              <w:t>R$ 5.300,66 (Cinco mil e trezentos reais e sessenta e seis centavos)</w:t>
            </w:r>
            <w:bookmarkEnd w:id="3"/>
            <w:bookmarkEnd w:id="4"/>
            <w:r w:rsidR="00740F14" w:rsidRPr="00740F14">
              <w:rPr>
                <w:rFonts w:cstheme="minorHAnsi"/>
                <w:bCs/>
              </w:rPr>
              <w:t>.</w:t>
            </w:r>
          </w:p>
        </w:tc>
      </w:tr>
      <w:tr w:rsidR="00EC1D50" w:rsidRPr="00430F80" w14:paraId="6F0B8796" w14:textId="77777777" w:rsidTr="00AF7472">
        <w:tc>
          <w:tcPr>
            <w:tcW w:w="9634" w:type="dxa"/>
          </w:tcPr>
          <w:p w14:paraId="6CFADD5F" w14:textId="1D1A8B60" w:rsidR="00EC1D50" w:rsidRPr="00430F80" w:rsidRDefault="00EC1D50" w:rsidP="00EC1D50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color w:val="000000"/>
              </w:rPr>
              <w:t xml:space="preserve">O critério de julgamento adotado será o </w:t>
            </w:r>
            <w:r w:rsidRPr="00430F80">
              <w:rPr>
                <w:rFonts w:cstheme="minorHAnsi"/>
                <w:b/>
                <w:bCs/>
                <w:color w:val="000000"/>
              </w:rPr>
              <w:t>MENOR PREÇO</w:t>
            </w:r>
            <w:r>
              <w:rPr>
                <w:rFonts w:cstheme="minorHAnsi"/>
                <w:b/>
                <w:bCs/>
                <w:color w:val="000000"/>
              </w:rPr>
              <w:t xml:space="preserve"> por </w:t>
            </w:r>
            <w:r w:rsidR="00C165F9">
              <w:rPr>
                <w:rFonts w:cstheme="minorHAnsi"/>
                <w:b/>
                <w:bCs/>
                <w:color w:val="000000"/>
              </w:rPr>
              <w:t>item</w:t>
            </w:r>
            <w:r w:rsidRPr="00430F80">
              <w:rPr>
                <w:rFonts w:cstheme="minorHAnsi"/>
                <w:color w:val="000000"/>
              </w:rPr>
              <w:t>.</w:t>
            </w:r>
          </w:p>
        </w:tc>
      </w:tr>
      <w:tr w:rsidR="00EC1D50" w:rsidRPr="00430F80" w14:paraId="2301FBE7" w14:textId="77777777" w:rsidTr="00AF7472">
        <w:tc>
          <w:tcPr>
            <w:tcW w:w="9634" w:type="dxa"/>
          </w:tcPr>
          <w:p w14:paraId="285D6BEC" w14:textId="260B197E" w:rsidR="00EC1D50" w:rsidRPr="00430F80" w:rsidRDefault="00EC1D50" w:rsidP="00EC1D50">
            <w:pPr>
              <w:jc w:val="both"/>
              <w:rPr>
                <w:rFonts w:cstheme="minorHAnsi"/>
              </w:rPr>
            </w:pPr>
            <w:r w:rsidRPr="00EC1D50">
              <w:rPr>
                <w:rFonts w:cstheme="minorHAnsi"/>
                <w:b/>
                <w:bCs/>
              </w:rPr>
              <w:t>Local realização da licitação:</w:t>
            </w:r>
            <w:r>
              <w:rPr>
                <w:rFonts w:cstheme="minorHAnsi"/>
              </w:rPr>
              <w:t xml:space="preserve"> </w:t>
            </w:r>
            <w:r w:rsidRPr="00430F80">
              <w:rPr>
                <w:rFonts w:cstheme="minorHAnsi"/>
              </w:rPr>
              <w:t>https://www.bll.com.br</w:t>
            </w:r>
          </w:p>
        </w:tc>
      </w:tr>
      <w:tr w:rsidR="00EC1D50" w:rsidRPr="00430F80" w14:paraId="2211FC6A" w14:textId="77777777" w:rsidTr="00AF7472">
        <w:tc>
          <w:tcPr>
            <w:tcW w:w="9634" w:type="dxa"/>
          </w:tcPr>
          <w:p w14:paraId="2D89FF40" w14:textId="2A16DFCB" w:rsidR="00EC1D50" w:rsidRPr="00430F80" w:rsidRDefault="00EC1D50" w:rsidP="00EC1D50">
            <w:pPr>
              <w:jc w:val="both"/>
              <w:rPr>
                <w:rFonts w:cstheme="minorHAnsi"/>
                <w:color w:val="000000"/>
              </w:rPr>
            </w:pPr>
            <w:r w:rsidRPr="00EC1D50">
              <w:rPr>
                <w:b/>
                <w:bCs/>
              </w:rPr>
              <w:t>RETIRADA DO EDITAL:</w:t>
            </w:r>
            <w:r>
              <w:t xml:space="preserve"> Disponível na íntegra no site da Câmara Municipal de Ibaiti, </w:t>
            </w:r>
            <w:hyperlink r:id="rId8" w:history="1">
              <w:r w:rsidRPr="00AE6679">
                <w:rPr>
                  <w:rStyle w:val="Hyperlink"/>
                </w:rPr>
                <w:t>https://www.camaraibaiti.pr.gov.br/</w:t>
              </w:r>
            </w:hyperlink>
            <w:r>
              <w:t xml:space="preserve">, </w:t>
            </w:r>
            <w:hyperlink r:id="rId9" w:history="1">
              <w:r w:rsidRPr="00AE6679">
                <w:rPr>
                  <w:rStyle w:val="Hyperlink"/>
                </w:rPr>
                <w:t>https://www.camaraibaiti.pr.gov.br/portal-integra-procedimentos-licitatorios/</w:t>
              </w:r>
            </w:hyperlink>
            <w:r>
              <w:t xml:space="preserve">. </w:t>
            </w:r>
          </w:p>
        </w:tc>
      </w:tr>
    </w:tbl>
    <w:tbl>
      <w:tblPr>
        <w:tblStyle w:val="Tabelacomgrade"/>
        <w:tblpPr w:leftFromText="141" w:rightFromText="141" w:vertAnchor="text" w:horzAnchor="margin" w:tblpY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732C" w:rsidRPr="00430F80" w14:paraId="140A5087" w14:textId="77777777" w:rsidTr="0084732C">
        <w:tc>
          <w:tcPr>
            <w:tcW w:w="9634" w:type="dxa"/>
          </w:tcPr>
          <w:p w14:paraId="07D5116E" w14:textId="77777777" w:rsidR="0084732C" w:rsidRPr="00430F80" w:rsidRDefault="0084732C" w:rsidP="0084732C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430F80" w14:paraId="47734935" w14:textId="77777777" w:rsidTr="001B26C9">
        <w:tc>
          <w:tcPr>
            <w:tcW w:w="1555" w:type="dxa"/>
          </w:tcPr>
          <w:p w14:paraId="38526259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Fonte de recursos</w:t>
            </w:r>
          </w:p>
        </w:tc>
      </w:tr>
      <w:tr w:rsidR="00740F14" w:rsidRPr="00430F80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8B9A1AB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 w:rsidRPr="003D0E16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047C1F20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 w:rsidRPr="003D0E16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28C2C7CC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 w:rsidRPr="003D0E16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5377A74A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 w:rsidRPr="003D0E16">
              <w:rPr>
                <w:rFonts w:cstheme="minorHAnsi"/>
              </w:rPr>
              <w:t>3.3.90.3</w:t>
            </w:r>
            <w:r>
              <w:rPr>
                <w:rFonts w:cstheme="minorHAnsi"/>
              </w:rPr>
              <w:t>0</w:t>
            </w:r>
            <w:r w:rsidRPr="003D0E16">
              <w:rPr>
                <w:rFonts w:cstheme="minorHAnsi"/>
              </w:rPr>
              <w:t>.00.00</w:t>
            </w:r>
          </w:p>
        </w:tc>
        <w:tc>
          <w:tcPr>
            <w:tcW w:w="1984" w:type="dxa"/>
          </w:tcPr>
          <w:p w14:paraId="365B5A4B" w14:textId="305994FB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 w:rsidRPr="003D0E16">
              <w:rPr>
                <w:rFonts w:cstheme="minorHAnsi"/>
              </w:rPr>
              <w:t>000</w:t>
            </w:r>
            <w:r>
              <w:rPr>
                <w:rFonts w:cstheme="minorHAnsi"/>
              </w:rPr>
              <w:t>0</w:t>
            </w:r>
            <w:r w:rsidRPr="003D0E16">
              <w:rPr>
                <w:rFonts w:cstheme="minorHAnsi"/>
              </w:rPr>
              <w:t>1</w:t>
            </w:r>
          </w:p>
        </w:tc>
      </w:tr>
      <w:tr w:rsidR="00740F14" w:rsidRPr="00430F80" w14:paraId="5D856219" w14:textId="77777777" w:rsidTr="001B26C9">
        <w:trPr>
          <w:trHeight w:val="484"/>
        </w:trPr>
        <w:tc>
          <w:tcPr>
            <w:tcW w:w="1555" w:type="dxa"/>
          </w:tcPr>
          <w:p w14:paraId="3CA8C8E3" w14:textId="77B52584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22F7D50" w14:textId="7B6D2BF7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002- Câmara Municipal</w:t>
            </w:r>
          </w:p>
        </w:tc>
        <w:tc>
          <w:tcPr>
            <w:tcW w:w="2126" w:type="dxa"/>
          </w:tcPr>
          <w:p w14:paraId="62E73F86" w14:textId="263C9C0B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01.031.0001-2022</w:t>
            </w:r>
          </w:p>
        </w:tc>
        <w:tc>
          <w:tcPr>
            <w:tcW w:w="1701" w:type="dxa"/>
          </w:tcPr>
          <w:p w14:paraId="5C7CF33C" w14:textId="7E3B0877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3.3.90.40.00.00</w:t>
            </w:r>
          </w:p>
        </w:tc>
        <w:tc>
          <w:tcPr>
            <w:tcW w:w="1984" w:type="dxa"/>
          </w:tcPr>
          <w:p w14:paraId="408C32CB" w14:textId="39C0BF75" w:rsidR="00740F14" w:rsidRPr="00430F80" w:rsidRDefault="00740F14" w:rsidP="00740F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00001</w:t>
            </w:r>
          </w:p>
        </w:tc>
      </w:tr>
    </w:tbl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14:paraId="113F6208" w14:textId="77777777" w:rsidTr="00AF7472">
        <w:tc>
          <w:tcPr>
            <w:tcW w:w="9634" w:type="dxa"/>
          </w:tcPr>
          <w:p w14:paraId="386EE476" w14:textId="7C2B3CDF" w:rsidR="00E64BB4" w:rsidRDefault="00E64BB4" w:rsidP="0084732C">
            <w:pPr>
              <w:spacing w:before="120" w:after="120" w:line="360" w:lineRule="auto"/>
              <w:jc w:val="both"/>
              <w:rPr>
                <w:rFonts w:cstheme="minorHAnsi"/>
              </w:rPr>
            </w:pPr>
            <w:r w:rsidRPr="00AF7472">
              <w:rPr>
                <w:b/>
                <w:bCs/>
              </w:rPr>
              <w:t>PREFERÊNCIA ME/EPP/EQUIPARADAS</w:t>
            </w:r>
            <w:r w:rsidR="0084732C">
              <w:rPr>
                <w:b/>
                <w:bCs/>
              </w:rPr>
              <w:t xml:space="preserve">: </w:t>
            </w:r>
            <w:r>
              <w:t>Sim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FE1FC" w14:textId="77777777" w:rsidR="007B1D1B" w:rsidRDefault="007B1D1B" w:rsidP="002D7F2B">
      <w:pPr>
        <w:spacing w:after="0" w:line="240" w:lineRule="auto"/>
      </w:pPr>
      <w:r>
        <w:separator/>
      </w:r>
    </w:p>
  </w:endnote>
  <w:endnote w:type="continuationSeparator" w:id="0">
    <w:p w14:paraId="576795C1" w14:textId="77777777" w:rsidR="007B1D1B" w:rsidRDefault="007B1D1B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BB0CD" w14:textId="77777777" w:rsidR="007B1D1B" w:rsidRDefault="007B1D1B" w:rsidP="002D7F2B">
      <w:pPr>
        <w:spacing w:after="0" w:line="240" w:lineRule="auto"/>
      </w:pPr>
      <w:r>
        <w:separator/>
      </w:r>
    </w:p>
  </w:footnote>
  <w:footnote w:type="continuationSeparator" w:id="0">
    <w:p w14:paraId="017AB904" w14:textId="77777777" w:rsidR="007B1D1B" w:rsidRDefault="007B1D1B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7B1D1B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6768592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24D1D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86071"/>
    <w:rsid w:val="002A775C"/>
    <w:rsid w:val="002C3231"/>
    <w:rsid w:val="002C5F4B"/>
    <w:rsid w:val="002D7F2B"/>
    <w:rsid w:val="002E25FC"/>
    <w:rsid w:val="002E4718"/>
    <w:rsid w:val="002F1F65"/>
    <w:rsid w:val="002F7890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60E9"/>
    <w:rsid w:val="00407CBB"/>
    <w:rsid w:val="004130D5"/>
    <w:rsid w:val="00424D8D"/>
    <w:rsid w:val="00430F80"/>
    <w:rsid w:val="00436D06"/>
    <w:rsid w:val="00477F1D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55436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40F14"/>
    <w:rsid w:val="007645C1"/>
    <w:rsid w:val="00770147"/>
    <w:rsid w:val="007768FD"/>
    <w:rsid w:val="00784F19"/>
    <w:rsid w:val="0078781F"/>
    <w:rsid w:val="007A7659"/>
    <w:rsid w:val="007B1D1B"/>
    <w:rsid w:val="00805A6F"/>
    <w:rsid w:val="00817290"/>
    <w:rsid w:val="00842096"/>
    <w:rsid w:val="0084732C"/>
    <w:rsid w:val="00860DFC"/>
    <w:rsid w:val="0089662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72462"/>
    <w:rsid w:val="009815D9"/>
    <w:rsid w:val="00A06664"/>
    <w:rsid w:val="00A52252"/>
    <w:rsid w:val="00A56DAD"/>
    <w:rsid w:val="00A83AB7"/>
    <w:rsid w:val="00AB395C"/>
    <w:rsid w:val="00AF2A2C"/>
    <w:rsid w:val="00AF7472"/>
    <w:rsid w:val="00B02FE6"/>
    <w:rsid w:val="00B6296E"/>
    <w:rsid w:val="00B70D1E"/>
    <w:rsid w:val="00BD6029"/>
    <w:rsid w:val="00BD7196"/>
    <w:rsid w:val="00C165F9"/>
    <w:rsid w:val="00C45A90"/>
    <w:rsid w:val="00CD31C8"/>
    <w:rsid w:val="00CE0C2A"/>
    <w:rsid w:val="00D03A4C"/>
    <w:rsid w:val="00D40959"/>
    <w:rsid w:val="00D73606"/>
    <w:rsid w:val="00DA1CB3"/>
    <w:rsid w:val="00DB4187"/>
    <w:rsid w:val="00E1508D"/>
    <w:rsid w:val="00E160C2"/>
    <w:rsid w:val="00E355AB"/>
    <w:rsid w:val="00E46384"/>
    <w:rsid w:val="00E53491"/>
    <w:rsid w:val="00E549B4"/>
    <w:rsid w:val="00E60CA0"/>
    <w:rsid w:val="00E64BB4"/>
    <w:rsid w:val="00E75DD1"/>
    <w:rsid w:val="00E96540"/>
    <w:rsid w:val="00EC1D50"/>
    <w:rsid w:val="00F00645"/>
    <w:rsid w:val="00F165DE"/>
    <w:rsid w:val="00F704A9"/>
    <w:rsid w:val="00F72F0B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ibaiti.pr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ibaiti.pr.gov.br/portal-integra-procedimentos-licitator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3AE9-82B1-43FF-AF22-6496606F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36</cp:revision>
  <cp:lastPrinted>2024-05-09T15:43:00Z</cp:lastPrinted>
  <dcterms:created xsi:type="dcterms:W3CDTF">2023-08-14T19:28:00Z</dcterms:created>
  <dcterms:modified xsi:type="dcterms:W3CDTF">2024-05-09T17:03:00Z</dcterms:modified>
</cp:coreProperties>
</file>